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761333129"/>
        <w:docPartObj>
          <w:docPartGallery w:val="Cover Pages"/>
          <w:docPartUnique/>
        </w:docPartObj>
      </w:sdtPr>
      <w:sdtEndPr>
        <w:rPr>
          <w:rFonts w:ascii="Book Antiqua" w:hAnsi="Book Antiqua"/>
          <w:b/>
          <w:bCs/>
        </w:rPr>
      </w:sdtEndPr>
      <w:sdtContent>
        <w:p w14:paraId="1C72E06F" w14:textId="75458C1D" w:rsidR="00801FFD" w:rsidRDefault="000505E1">
          <w:r>
            <w:rPr>
              <w:noProof/>
            </w:rPr>
            <mc:AlternateContent>
              <mc:Choice Requires="wps">
                <w:drawing>
                  <wp:anchor distT="0" distB="0" distL="114300" distR="114300" simplePos="0" relativeHeight="251660288" behindDoc="0" locked="0" layoutInCell="1" allowOverlap="1" wp14:anchorId="73804B8A" wp14:editId="4BB2CFD6">
                    <wp:simplePos x="0" y="0"/>
                    <wp:positionH relativeFrom="page">
                      <wp:align>right</wp:align>
                    </wp:positionH>
                    <wp:positionV relativeFrom="bottomMargin">
                      <wp:posOffset>-6073140</wp:posOffset>
                    </wp:positionV>
                    <wp:extent cx="5342255" cy="914400"/>
                    <wp:effectExtent l="0" t="0" r="0" b="9525"/>
                    <wp:wrapSquare wrapText="bothSides"/>
                    <wp:docPr id="152" name="Text Box 159"/>
                    <wp:cNvGraphicFramePr/>
                    <a:graphic xmlns:a="http://schemas.openxmlformats.org/drawingml/2006/main">
                      <a:graphicData uri="http://schemas.microsoft.com/office/word/2010/wordprocessingShape">
                        <wps:wsp>
                          <wps:cNvSpPr txBox="1"/>
                          <wps:spPr>
                            <a:xfrm>
                              <a:off x="0" y="0"/>
                              <a:ext cx="534225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6729E1" w14:textId="0C260A07" w:rsidR="00801FFD" w:rsidRPr="00C678A2" w:rsidRDefault="00C930D2" w:rsidP="00801FFD">
                                <w:pPr>
                                  <w:spacing w:after="0"/>
                                  <w:ind w:left="-709"/>
                                  <w:jc w:val="right"/>
                                  <w:rPr>
                                    <w:rFonts w:ascii="Sitka Display" w:hAnsi="Sitka Display" w:cs="Calibri Light"/>
                                    <w:sz w:val="22"/>
                                    <w:szCs w:val="20"/>
                                  </w:rPr>
                                </w:pPr>
                                <w:r w:rsidRPr="00C678A2">
                                  <w:rPr>
                                    <w:rFonts w:ascii="Sitka Display" w:hAnsi="Sitka Display" w:cs="Calibri Light"/>
                                    <w:sz w:val="22"/>
                                    <w:szCs w:val="20"/>
                                  </w:rPr>
                                  <w:t xml:space="preserve">Sarajevo, </w:t>
                                </w:r>
                                <w:r w:rsidR="00F470C7" w:rsidRPr="00C678A2">
                                  <w:rPr>
                                    <w:rFonts w:ascii="Sitka Display" w:hAnsi="Sitka Display" w:cs="Calibri Light"/>
                                    <w:sz w:val="22"/>
                                    <w:szCs w:val="20"/>
                                  </w:rPr>
                                  <w:t>18</w:t>
                                </w:r>
                                <w:r w:rsidR="00801FFD" w:rsidRPr="00C678A2">
                                  <w:rPr>
                                    <w:rFonts w:ascii="Sitka Display" w:hAnsi="Sitka Display" w:cs="Calibri Light"/>
                                    <w:sz w:val="22"/>
                                    <w:szCs w:val="20"/>
                                  </w:rPr>
                                  <w:t xml:space="preserve">. – </w:t>
                                </w:r>
                                <w:r w:rsidR="00F470C7" w:rsidRPr="00C678A2">
                                  <w:rPr>
                                    <w:rFonts w:ascii="Sitka Display" w:hAnsi="Sitka Display" w:cs="Calibri Light"/>
                                    <w:sz w:val="22"/>
                                    <w:szCs w:val="20"/>
                                  </w:rPr>
                                  <w:t>19</w:t>
                                </w:r>
                                <w:r w:rsidR="00801FFD" w:rsidRPr="00C678A2">
                                  <w:rPr>
                                    <w:rFonts w:ascii="Sitka Display" w:hAnsi="Sitka Display" w:cs="Calibri Light"/>
                                    <w:sz w:val="22"/>
                                    <w:szCs w:val="20"/>
                                  </w:rPr>
                                  <w:t xml:space="preserve">. </w:t>
                                </w:r>
                                <w:r w:rsidR="00F470C7" w:rsidRPr="00C678A2">
                                  <w:rPr>
                                    <w:rFonts w:ascii="Sitka Display" w:hAnsi="Sitka Display" w:cs="Calibri Light"/>
                                    <w:sz w:val="22"/>
                                    <w:szCs w:val="20"/>
                                  </w:rPr>
                                  <w:t>studenoga</w:t>
                                </w:r>
                                <w:r w:rsidR="00801FFD" w:rsidRPr="00C678A2">
                                  <w:rPr>
                                    <w:rFonts w:ascii="Sitka Display" w:hAnsi="Sitka Display" w:cs="Calibri Light"/>
                                    <w:sz w:val="22"/>
                                    <w:szCs w:val="20"/>
                                  </w:rPr>
                                  <w:t xml:space="preserve"> 2026.</w:t>
                                </w:r>
                              </w:p>
                              <w:p w14:paraId="6BAC31A3" w14:textId="2A5B5582" w:rsidR="00801FFD" w:rsidRPr="00C678A2" w:rsidRDefault="00801FFD" w:rsidP="00801FFD">
                                <w:pPr>
                                  <w:ind w:left="-709"/>
                                  <w:jc w:val="right"/>
                                  <w:rPr>
                                    <w:rFonts w:ascii="Sitka Display" w:hAnsi="Sitka Display" w:cs="Calibri Light"/>
                                    <w:sz w:val="22"/>
                                    <w:szCs w:val="20"/>
                                  </w:rPr>
                                </w:pPr>
                                <w:r w:rsidRPr="00C678A2">
                                  <w:rPr>
                                    <w:rFonts w:ascii="Sitka Display" w:hAnsi="Sitka Display" w:cs="Calibri Light"/>
                                    <w:sz w:val="22"/>
                                    <w:szCs w:val="20"/>
                                  </w:rPr>
                                  <w:t>Univerzitet u Sarajevu – Katolički bogoslovni fakultet</w:t>
                                </w:r>
                                <w:r w:rsidRPr="00C678A2">
                                  <w:rPr>
                                    <w:rFonts w:ascii="Sitka Display" w:hAnsi="Sitka Display" w:cs="Calibri Light"/>
                                    <w:sz w:val="22"/>
                                    <w:szCs w:val="20"/>
                                  </w:rPr>
                                  <w:br/>
                                </w:r>
                              </w:p>
                              <w:p w14:paraId="13961E37" w14:textId="579085BB" w:rsidR="00801FFD" w:rsidRPr="00C678A2" w:rsidRDefault="00801FFD" w:rsidP="00801FFD">
                                <w:pPr>
                                  <w:pStyle w:val="NoSpacing"/>
                                  <w:jc w:val="right"/>
                                  <w:rPr>
                                    <w:rFonts w:ascii="Sitka Display" w:hAnsi="Sitka Display" w:cs="Calibri Light"/>
                                    <w:color w:val="595959" w:themeColor="text1" w:themeTint="A6"/>
                                    <w:sz w:val="16"/>
                                    <w:szCs w:val="16"/>
                                    <w:lang w:val="hr-HR"/>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9200</wp14:pctHeight>
                    </wp14:sizeRelV>
                  </wp:anchor>
                </w:drawing>
              </mc:Choice>
              <mc:Fallback>
                <w:pict>
                  <v:shapetype w14:anchorId="73804B8A" id="_x0000_t202" coordsize="21600,21600" o:spt="202" path="m,l,21600r21600,l21600,xe">
                    <v:stroke joinstyle="miter"/>
                    <v:path gradientshapeok="t" o:connecttype="rect"/>
                  </v:shapetype>
                  <v:shape id="Text Box 159" o:spid="_x0000_s1026" type="#_x0000_t202" style="position:absolute;margin-left:369.45pt;margin-top:-478.2pt;width:420.65pt;height:1in;z-index:251660288;visibility:visible;mso-wrap-style:square;mso-width-percent:0;mso-height-percent:92;mso-wrap-distance-left:9pt;mso-wrap-distance-top:0;mso-wrap-distance-right:9pt;mso-wrap-distance-bottom:0;mso-position-horizontal:right;mso-position-horizontal-relative:page;mso-position-vertical:absolute;mso-position-vertical-relative:bottom-margin-area;mso-width-percent:0;mso-height-percent:92;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" filled="f" stroked="f" strokeweight=".5pt">
                    <v:textbox inset="126pt,0,54pt,0">
                      <w:txbxContent>
                        <w:p w14:paraId="5E6729E1" w14:textId="0C260A07" w:rsidR="00801FFD" w:rsidRPr="00C678A2" w:rsidRDefault="00C930D2" w:rsidP="00801FFD">
                          <w:pPr>
                            <w:spacing w:after="0"/>
                            <w:ind w:left="-709"/>
                            <w:jc w:val="right"/>
                            <w:rPr>
                              <w:rFonts w:ascii="Sitka Display" w:hAnsi="Sitka Display" w:cs="Calibri Light"/>
                              <w:sz w:val="22"/>
                              <w:szCs w:val="20"/>
                            </w:rPr>
                          </w:pPr>
                          <w:r w:rsidRPr="00C678A2">
                            <w:rPr>
                              <w:rFonts w:ascii="Sitka Display" w:hAnsi="Sitka Display" w:cs="Calibri Light"/>
                              <w:sz w:val="22"/>
                              <w:szCs w:val="20"/>
                            </w:rPr>
                            <w:t xml:space="preserve">Sarajevo, </w:t>
                          </w:r>
                          <w:r w:rsidR="00F470C7" w:rsidRPr="00C678A2">
                            <w:rPr>
                              <w:rFonts w:ascii="Sitka Display" w:hAnsi="Sitka Display" w:cs="Calibri Light"/>
                              <w:sz w:val="22"/>
                              <w:szCs w:val="20"/>
                            </w:rPr>
                            <w:t>18</w:t>
                          </w:r>
                          <w:r w:rsidR="00801FFD" w:rsidRPr="00C678A2">
                            <w:rPr>
                              <w:rFonts w:ascii="Sitka Display" w:hAnsi="Sitka Display" w:cs="Calibri Light"/>
                              <w:sz w:val="22"/>
                              <w:szCs w:val="20"/>
                            </w:rPr>
                            <w:t xml:space="preserve">. – </w:t>
                          </w:r>
                          <w:r w:rsidR="00F470C7" w:rsidRPr="00C678A2">
                            <w:rPr>
                              <w:rFonts w:ascii="Sitka Display" w:hAnsi="Sitka Display" w:cs="Calibri Light"/>
                              <w:sz w:val="22"/>
                              <w:szCs w:val="20"/>
                            </w:rPr>
                            <w:t>19</w:t>
                          </w:r>
                          <w:r w:rsidR="00801FFD" w:rsidRPr="00C678A2">
                            <w:rPr>
                              <w:rFonts w:ascii="Sitka Display" w:hAnsi="Sitka Display" w:cs="Calibri Light"/>
                              <w:sz w:val="22"/>
                              <w:szCs w:val="20"/>
                            </w:rPr>
                            <w:t xml:space="preserve">. </w:t>
                          </w:r>
                          <w:r w:rsidR="00F470C7" w:rsidRPr="00C678A2">
                            <w:rPr>
                              <w:rFonts w:ascii="Sitka Display" w:hAnsi="Sitka Display" w:cs="Calibri Light"/>
                              <w:sz w:val="22"/>
                              <w:szCs w:val="20"/>
                            </w:rPr>
                            <w:t>studenoga</w:t>
                          </w:r>
                          <w:r w:rsidR="00801FFD" w:rsidRPr="00C678A2">
                            <w:rPr>
                              <w:rFonts w:ascii="Sitka Display" w:hAnsi="Sitka Display" w:cs="Calibri Light"/>
                              <w:sz w:val="22"/>
                              <w:szCs w:val="20"/>
                            </w:rPr>
                            <w:t xml:space="preserve"> 2026.</w:t>
                          </w:r>
                        </w:p>
                        <w:p w14:paraId="6BAC31A3" w14:textId="2A5B5582" w:rsidR="00801FFD" w:rsidRPr="00C678A2" w:rsidRDefault="00801FFD" w:rsidP="00801FFD">
                          <w:pPr>
                            <w:ind w:left="-709"/>
                            <w:jc w:val="right"/>
                            <w:rPr>
                              <w:rFonts w:ascii="Sitka Display" w:hAnsi="Sitka Display" w:cs="Calibri Light"/>
                              <w:sz w:val="22"/>
                              <w:szCs w:val="20"/>
                            </w:rPr>
                          </w:pPr>
                          <w:r w:rsidRPr="00C678A2">
                            <w:rPr>
                              <w:rFonts w:ascii="Sitka Display" w:hAnsi="Sitka Display" w:cs="Calibri Light"/>
                              <w:sz w:val="22"/>
                              <w:szCs w:val="20"/>
                            </w:rPr>
                            <w:t>Univerzitet u Sarajevu – Katolički bogoslovni fakultet</w:t>
                          </w:r>
                          <w:r w:rsidRPr="00C678A2">
                            <w:rPr>
                              <w:rFonts w:ascii="Sitka Display" w:hAnsi="Sitka Display" w:cs="Calibri Light"/>
                              <w:sz w:val="22"/>
                              <w:szCs w:val="20"/>
                            </w:rPr>
                            <w:br/>
                          </w:r>
                        </w:p>
                        <w:p w14:paraId="13961E37" w14:textId="579085BB" w:rsidR="00801FFD" w:rsidRPr="00C678A2" w:rsidRDefault="00801FFD" w:rsidP="00801FFD">
                          <w:pPr>
                            <w:pStyle w:val="NoSpacing"/>
                            <w:jc w:val="right"/>
                            <w:rPr>
                              <w:rFonts w:ascii="Sitka Display" w:hAnsi="Sitka Display" w:cs="Calibri Light"/>
                              <w:color w:val="595959" w:themeColor="text1" w:themeTint="A6"/>
                              <w:sz w:val="16"/>
                              <w:szCs w:val="16"/>
                              <w:lang w:val="hr-HR"/>
                            </w:rPr>
                          </w:pPr>
                        </w:p>
                      </w:txbxContent>
                    </v:textbox>
                    <w10:wrap type="square" anchorx="page" anchory="margin"/>
                  </v:shape>
                </w:pict>
              </mc:Fallback>
            </mc:AlternateContent>
          </w:r>
        </w:p>
        <w:p w14:paraId="29E161B0" w14:textId="4DA6896F" w:rsidR="00801FFD" w:rsidRDefault="00791DCF">
          <w:pPr>
            <w:spacing w:after="0"/>
            <w:rPr>
              <w:rFonts w:ascii="Book Antiqua" w:hAnsi="Book Antiqua"/>
              <w:b/>
              <w:bCs/>
            </w:rPr>
          </w:pPr>
          <w:r>
            <w:rPr>
              <w:noProof/>
            </w:rPr>
            <mc:AlternateContent>
              <mc:Choice Requires="wps">
                <w:drawing>
                  <wp:anchor distT="0" distB="0" distL="114300" distR="114300" simplePos="0" relativeHeight="251659264" behindDoc="0" locked="0" layoutInCell="1" allowOverlap="1" wp14:anchorId="3595DC67" wp14:editId="623B5DEE">
                    <wp:simplePos x="0" y="0"/>
                    <wp:positionH relativeFrom="page">
                      <wp:align>left</wp:align>
                    </wp:positionH>
                    <wp:positionV relativeFrom="page">
                      <wp:posOffset>4310743</wp:posOffset>
                    </wp:positionV>
                    <wp:extent cx="5334000" cy="2068286"/>
                    <wp:effectExtent l="0" t="0" r="171450" b="141605"/>
                    <wp:wrapSquare wrapText="bothSides"/>
                    <wp:docPr id="154" name="Text Box 163"/>
                    <wp:cNvGraphicFramePr/>
                    <a:graphic xmlns:a="http://schemas.openxmlformats.org/drawingml/2006/main">
                      <a:graphicData uri="http://schemas.microsoft.com/office/word/2010/wordprocessingShape">
                        <wps:wsp>
                          <wps:cNvSpPr txBox="1"/>
                          <wps:spPr>
                            <a:xfrm>
                              <a:off x="0" y="0"/>
                              <a:ext cx="5334000" cy="2068286"/>
                            </a:xfrm>
                            <a:prstGeom prst="rect">
                              <a:avLst/>
                            </a:prstGeom>
                            <a:solidFill>
                              <a:srgbClr val="002060">
                                <a:alpha val="60000"/>
                              </a:srgbClr>
                            </a:solidFill>
                            <a:ln>
                              <a:noFill/>
                            </a:ln>
                            <a:effectLst>
                              <a:outerShdw blurRad="50800" dist="76200" dir="2700000" sx="101000" sy="101000" algn="tl" rotWithShape="0">
                                <a:prstClr val="black">
                                  <a:alpha val="40000"/>
                                </a:prstClr>
                              </a:outerShdw>
                            </a:effectLst>
                          </wps:spPr>
                          <wps:style>
                            <a:lnRef idx="0">
                              <a:scrgbClr r="0" g="0" b="0"/>
                            </a:lnRef>
                            <a:fillRef idx="0">
                              <a:scrgbClr r="0" g="0" b="0"/>
                            </a:fillRef>
                            <a:effectRef idx="0">
                              <a:scrgbClr r="0" g="0" b="0"/>
                            </a:effectRef>
                            <a:fontRef idx="minor">
                              <a:schemeClr val="lt1"/>
                            </a:fontRef>
                          </wps:style>
                          <wps:txbx>
                            <w:txbxContent>
                              <w:p w14:paraId="709589DB" w14:textId="033C3674" w:rsidR="00F470C7" w:rsidRPr="0062123E" w:rsidRDefault="00F470C7" w:rsidP="00F470C7">
                                <w:pPr>
                                  <w:ind w:left="-567" w:right="405"/>
                                  <w:jc w:val="right"/>
                                  <w:rPr>
                                    <w:rFonts w:ascii="Sitka Display" w:hAnsi="Sitka Display"/>
                                    <w:color w:val="FFFFFF" w:themeColor="background1"/>
                                    <w:sz w:val="28"/>
                                    <w:szCs w:val="28"/>
                                  </w:rPr>
                                </w:pPr>
                                <w:r w:rsidRPr="0062123E">
                                  <w:rPr>
                                    <w:rFonts w:ascii="Sitka Display" w:hAnsi="Sitka Display"/>
                                    <w:color w:val="FFFFFF" w:themeColor="background1"/>
                                    <w:sz w:val="28"/>
                                    <w:szCs w:val="28"/>
                                  </w:rPr>
                                  <w:t>Međunarodni znanstveni simpozij</w:t>
                                </w:r>
                              </w:p>
                              <w:p w14:paraId="34268825" w14:textId="77777777" w:rsidR="00F470C7" w:rsidRPr="0062123E" w:rsidRDefault="00F470C7" w:rsidP="00F470C7">
                                <w:pPr>
                                  <w:ind w:right="405"/>
                                  <w:rPr>
                                    <w:rFonts w:ascii="Sitka Display" w:hAnsi="Sitka Display"/>
                                    <w:caps/>
                                    <w:color w:val="FFFFFF" w:themeColor="background1"/>
                                    <w:sz w:val="2"/>
                                    <w:szCs w:val="2"/>
                                  </w:rPr>
                                </w:pPr>
                              </w:p>
                              <w:p w14:paraId="560C43B9" w14:textId="7B876C8E" w:rsidR="00801FFD" w:rsidRPr="00791DCF" w:rsidRDefault="00F470C7" w:rsidP="00F470C7">
                                <w:pPr>
                                  <w:ind w:left="-567" w:right="405"/>
                                  <w:jc w:val="right"/>
                                  <w:rPr>
                                    <w:rFonts w:ascii="Sitka Display" w:hAnsi="Sitka Display"/>
                                    <w:b/>
                                    <w:bCs/>
                                    <w:smallCaps/>
                                    <w:color w:val="FFFFFF" w:themeColor="background1"/>
                                    <w:sz w:val="28"/>
                                    <w:szCs w:val="28"/>
                                  </w:rPr>
                                </w:pPr>
                                <w:r w:rsidRPr="00791DCF">
                                  <w:rPr>
                                    <w:rFonts w:ascii="Sitka Display" w:hAnsi="Sitka Display"/>
                                    <w:b/>
                                    <w:bCs/>
                                    <w:caps/>
                                    <w:color w:val="FFFFFF" w:themeColor="background1"/>
                                    <w:sz w:val="40"/>
                                    <w:szCs w:val="40"/>
                                  </w:rPr>
                                  <w:t xml:space="preserve">Čovjek – </w:t>
                                </w:r>
                                <w:proofErr w:type="spellStart"/>
                                <w:r w:rsidRPr="00791DCF">
                                  <w:rPr>
                                    <w:rFonts w:ascii="Sitka Display" w:hAnsi="Sitka Display"/>
                                    <w:b/>
                                    <w:bCs/>
                                    <w:i/>
                                    <w:iCs/>
                                    <w:caps/>
                                    <w:color w:val="FFFFFF" w:themeColor="background1"/>
                                    <w:sz w:val="40"/>
                                    <w:szCs w:val="40"/>
                                  </w:rPr>
                                  <w:t>Imago</w:t>
                                </w:r>
                                <w:proofErr w:type="spellEnd"/>
                                <w:r w:rsidRPr="00791DCF">
                                  <w:rPr>
                                    <w:rFonts w:ascii="Sitka Display" w:hAnsi="Sitka Display"/>
                                    <w:b/>
                                    <w:bCs/>
                                    <w:i/>
                                    <w:iCs/>
                                    <w:caps/>
                                    <w:color w:val="FFFFFF" w:themeColor="background1"/>
                                    <w:sz w:val="40"/>
                                    <w:szCs w:val="40"/>
                                  </w:rPr>
                                  <w:t xml:space="preserve"> Dei </w:t>
                                </w:r>
                                <w:r w:rsidRPr="00791DCF">
                                  <w:rPr>
                                    <w:rFonts w:ascii="Sitka Display" w:hAnsi="Sitka Display"/>
                                    <w:b/>
                                    <w:bCs/>
                                    <w:caps/>
                                    <w:color w:val="FFFFFF" w:themeColor="background1"/>
                                    <w:sz w:val="40"/>
                                    <w:szCs w:val="40"/>
                                  </w:rPr>
                                  <w:t xml:space="preserve">– </w:t>
                                </w:r>
                                <w:r w:rsidR="005C06A8">
                                  <w:rPr>
                                    <w:rFonts w:ascii="Sitka Display" w:hAnsi="Sitka Display"/>
                                    <w:b/>
                                    <w:bCs/>
                                    <w:caps/>
                                    <w:color w:val="FFFFFF" w:themeColor="background1"/>
                                    <w:sz w:val="40"/>
                                    <w:szCs w:val="40"/>
                                  </w:rPr>
                                  <w:br/>
                                </w:r>
                                <w:r w:rsidRPr="00791DCF">
                                  <w:rPr>
                                    <w:rFonts w:ascii="Sitka Display" w:hAnsi="Sitka Display"/>
                                    <w:b/>
                                    <w:bCs/>
                                    <w:caps/>
                                    <w:color w:val="FFFFFF" w:themeColor="background1"/>
                                    <w:sz w:val="40"/>
                                    <w:szCs w:val="40"/>
                                  </w:rPr>
                                  <w:t xml:space="preserve">u doba algoritma: </w:t>
                                </w:r>
                                <w:r w:rsidR="00791DCF" w:rsidRPr="00791DCF">
                                  <w:rPr>
                                    <w:rFonts w:ascii="Sitka Display" w:hAnsi="Sitka Display"/>
                                    <w:b/>
                                    <w:bCs/>
                                    <w:caps/>
                                    <w:color w:val="FFFFFF" w:themeColor="background1"/>
                                    <w:sz w:val="40"/>
                                    <w:szCs w:val="40"/>
                                  </w:rPr>
                                  <w:br/>
                                </w:r>
                                <w:r w:rsidRPr="00791DCF">
                                  <w:rPr>
                                    <w:rFonts w:ascii="Sitka Display" w:hAnsi="Sitka Display"/>
                                    <w:b/>
                                    <w:bCs/>
                                    <w:caps/>
                                    <w:color w:val="FFFFFF" w:themeColor="background1"/>
                                    <w:sz w:val="40"/>
                                    <w:szCs w:val="40"/>
                                  </w:rPr>
                                  <w:t xml:space="preserve">Crkveno učiteljstvo </w:t>
                                </w:r>
                                <w:r w:rsidR="00791DCF" w:rsidRPr="00791DCF">
                                  <w:rPr>
                                    <w:rFonts w:ascii="Sitka Display" w:hAnsi="Sitka Display"/>
                                    <w:b/>
                                    <w:bCs/>
                                    <w:caps/>
                                    <w:color w:val="FFFFFF" w:themeColor="background1"/>
                                    <w:sz w:val="40"/>
                                    <w:szCs w:val="40"/>
                                  </w:rPr>
                                  <w:br/>
                                </w:r>
                                <w:r w:rsidRPr="00791DCF">
                                  <w:rPr>
                                    <w:rFonts w:ascii="Sitka Display" w:hAnsi="Sitka Display"/>
                                    <w:b/>
                                    <w:bCs/>
                                    <w:caps/>
                                    <w:color w:val="FFFFFF" w:themeColor="background1"/>
                                    <w:sz w:val="40"/>
                                    <w:szCs w:val="40"/>
                                  </w:rPr>
                                  <w:t>pred izazovom</w:t>
                                </w:r>
                                <w:r w:rsidR="0062123E" w:rsidRPr="00791DCF">
                                  <w:rPr>
                                    <w:rFonts w:ascii="Sitka Display" w:hAnsi="Sitka Display"/>
                                    <w:b/>
                                    <w:bCs/>
                                    <w:caps/>
                                    <w:color w:val="FFFFFF" w:themeColor="background1"/>
                                    <w:sz w:val="40"/>
                                    <w:szCs w:val="40"/>
                                  </w:rPr>
                                  <w:t xml:space="preserve"> </w:t>
                                </w:r>
                                <w:r w:rsidR="00791DCF" w:rsidRPr="00791DCF">
                                  <w:rPr>
                                    <w:rFonts w:ascii="Sitka Display" w:hAnsi="Sitka Display"/>
                                    <w:b/>
                                    <w:bCs/>
                                    <w:caps/>
                                    <w:color w:val="FFFFFF" w:themeColor="background1"/>
                                    <w:sz w:val="40"/>
                                    <w:szCs w:val="40"/>
                                  </w:rPr>
                                  <w:br/>
                                </w:r>
                                <w:r w:rsidRPr="00791DCF">
                                  <w:rPr>
                                    <w:rFonts w:ascii="Sitka Display" w:hAnsi="Sitka Display"/>
                                    <w:b/>
                                    <w:bCs/>
                                    <w:caps/>
                                    <w:color w:val="FFFFFF" w:themeColor="background1"/>
                                    <w:sz w:val="40"/>
                                    <w:szCs w:val="40"/>
                                  </w:rPr>
                                  <w:t>umjetne inteligencije</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95DC67" id="Text Box 163" o:spid="_x0000_s1027" type="#_x0000_t202" style="position:absolute;margin-left:0;margin-top:339.45pt;width:420pt;height:162.8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" fillcolor="#002060" stroked="f">
                    <v:fill opacity="39321f"/>
                    <v:shadow on="t" type="perspective" color="black" opacity="26214f" origin="-.5,-.5" offset="1.49672mm,1.49672mm" matrix="66191f,,,66191f"/>
                    <v:textbox inset="126pt,0,54pt,0">
                      <w:txbxContent>
                        <w:p w14:paraId="709589DB" w14:textId="033C3674" w:rsidR="00F470C7" w:rsidRPr="0062123E" w:rsidRDefault="00F470C7" w:rsidP="00F470C7">
                          <w:pPr>
                            <w:ind w:left="-567" w:right="405"/>
                            <w:jc w:val="right"/>
                            <w:rPr>
                              <w:rFonts w:ascii="Sitka Display" w:hAnsi="Sitka Display"/>
                              <w:color w:val="FFFFFF" w:themeColor="background1"/>
                              <w:sz w:val="28"/>
                              <w:szCs w:val="28"/>
                            </w:rPr>
                          </w:pPr>
                          <w:r w:rsidRPr="0062123E">
                            <w:rPr>
                              <w:rFonts w:ascii="Sitka Display" w:hAnsi="Sitka Display"/>
                              <w:color w:val="FFFFFF" w:themeColor="background1"/>
                              <w:sz w:val="28"/>
                              <w:szCs w:val="28"/>
                            </w:rPr>
                            <w:t>Međunarodni znanstveni simpozij</w:t>
                          </w:r>
                        </w:p>
                        <w:p w14:paraId="34268825" w14:textId="77777777" w:rsidR="00F470C7" w:rsidRPr="0062123E" w:rsidRDefault="00F470C7" w:rsidP="00F470C7">
                          <w:pPr>
                            <w:ind w:right="405"/>
                            <w:rPr>
                              <w:rFonts w:ascii="Sitka Display" w:hAnsi="Sitka Display"/>
                              <w:caps/>
                              <w:color w:val="FFFFFF" w:themeColor="background1"/>
                              <w:sz w:val="2"/>
                              <w:szCs w:val="2"/>
                            </w:rPr>
                          </w:pPr>
                        </w:p>
                        <w:p w14:paraId="560C43B9" w14:textId="7B876C8E" w:rsidR="00801FFD" w:rsidRPr="00791DCF" w:rsidRDefault="00F470C7" w:rsidP="00F470C7">
                          <w:pPr>
                            <w:ind w:left="-567" w:right="405"/>
                            <w:jc w:val="right"/>
                            <w:rPr>
                              <w:rFonts w:ascii="Sitka Display" w:hAnsi="Sitka Display"/>
                              <w:b/>
                              <w:bCs/>
                              <w:smallCaps/>
                              <w:color w:val="FFFFFF" w:themeColor="background1"/>
                              <w:sz w:val="28"/>
                              <w:szCs w:val="28"/>
                            </w:rPr>
                          </w:pPr>
                          <w:r w:rsidRPr="00791DCF">
                            <w:rPr>
                              <w:rFonts w:ascii="Sitka Display" w:hAnsi="Sitka Display"/>
                              <w:b/>
                              <w:bCs/>
                              <w:caps/>
                              <w:color w:val="FFFFFF" w:themeColor="background1"/>
                              <w:sz w:val="40"/>
                              <w:szCs w:val="40"/>
                            </w:rPr>
                            <w:t xml:space="preserve">Čovjek – </w:t>
                          </w:r>
                          <w:proofErr w:type="spellStart"/>
                          <w:r w:rsidRPr="00791DCF">
                            <w:rPr>
                              <w:rFonts w:ascii="Sitka Display" w:hAnsi="Sitka Display"/>
                              <w:b/>
                              <w:bCs/>
                              <w:i/>
                              <w:iCs/>
                              <w:caps/>
                              <w:color w:val="FFFFFF" w:themeColor="background1"/>
                              <w:sz w:val="40"/>
                              <w:szCs w:val="40"/>
                            </w:rPr>
                            <w:t>Imago</w:t>
                          </w:r>
                          <w:proofErr w:type="spellEnd"/>
                          <w:r w:rsidRPr="00791DCF">
                            <w:rPr>
                              <w:rFonts w:ascii="Sitka Display" w:hAnsi="Sitka Display"/>
                              <w:b/>
                              <w:bCs/>
                              <w:i/>
                              <w:iCs/>
                              <w:caps/>
                              <w:color w:val="FFFFFF" w:themeColor="background1"/>
                              <w:sz w:val="40"/>
                              <w:szCs w:val="40"/>
                            </w:rPr>
                            <w:t xml:space="preserve"> Dei </w:t>
                          </w:r>
                          <w:r w:rsidRPr="00791DCF">
                            <w:rPr>
                              <w:rFonts w:ascii="Sitka Display" w:hAnsi="Sitka Display"/>
                              <w:b/>
                              <w:bCs/>
                              <w:caps/>
                              <w:color w:val="FFFFFF" w:themeColor="background1"/>
                              <w:sz w:val="40"/>
                              <w:szCs w:val="40"/>
                            </w:rPr>
                            <w:t xml:space="preserve">– </w:t>
                          </w:r>
                          <w:r w:rsidR="005C06A8">
                            <w:rPr>
                              <w:rFonts w:ascii="Sitka Display" w:hAnsi="Sitka Display"/>
                              <w:b/>
                              <w:bCs/>
                              <w:caps/>
                              <w:color w:val="FFFFFF" w:themeColor="background1"/>
                              <w:sz w:val="40"/>
                              <w:szCs w:val="40"/>
                            </w:rPr>
                            <w:br/>
                          </w:r>
                          <w:r w:rsidRPr="00791DCF">
                            <w:rPr>
                              <w:rFonts w:ascii="Sitka Display" w:hAnsi="Sitka Display"/>
                              <w:b/>
                              <w:bCs/>
                              <w:caps/>
                              <w:color w:val="FFFFFF" w:themeColor="background1"/>
                              <w:sz w:val="40"/>
                              <w:szCs w:val="40"/>
                            </w:rPr>
                            <w:t xml:space="preserve">u doba algoritma: </w:t>
                          </w:r>
                          <w:r w:rsidR="00791DCF" w:rsidRPr="00791DCF">
                            <w:rPr>
                              <w:rFonts w:ascii="Sitka Display" w:hAnsi="Sitka Display"/>
                              <w:b/>
                              <w:bCs/>
                              <w:caps/>
                              <w:color w:val="FFFFFF" w:themeColor="background1"/>
                              <w:sz w:val="40"/>
                              <w:szCs w:val="40"/>
                            </w:rPr>
                            <w:br/>
                          </w:r>
                          <w:r w:rsidRPr="00791DCF">
                            <w:rPr>
                              <w:rFonts w:ascii="Sitka Display" w:hAnsi="Sitka Display"/>
                              <w:b/>
                              <w:bCs/>
                              <w:caps/>
                              <w:color w:val="FFFFFF" w:themeColor="background1"/>
                              <w:sz w:val="40"/>
                              <w:szCs w:val="40"/>
                            </w:rPr>
                            <w:t xml:space="preserve">Crkveno učiteljstvo </w:t>
                          </w:r>
                          <w:r w:rsidR="00791DCF" w:rsidRPr="00791DCF">
                            <w:rPr>
                              <w:rFonts w:ascii="Sitka Display" w:hAnsi="Sitka Display"/>
                              <w:b/>
                              <w:bCs/>
                              <w:caps/>
                              <w:color w:val="FFFFFF" w:themeColor="background1"/>
                              <w:sz w:val="40"/>
                              <w:szCs w:val="40"/>
                            </w:rPr>
                            <w:br/>
                          </w:r>
                          <w:r w:rsidRPr="00791DCF">
                            <w:rPr>
                              <w:rFonts w:ascii="Sitka Display" w:hAnsi="Sitka Display"/>
                              <w:b/>
                              <w:bCs/>
                              <w:caps/>
                              <w:color w:val="FFFFFF" w:themeColor="background1"/>
                              <w:sz w:val="40"/>
                              <w:szCs w:val="40"/>
                            </w:rPr>
                            <w:t>pred izazovom</w:t>
                          </w:r>
                          <w:r w:rsidR="0062123E" w:rsidRPr="00791DCF">
                            <w:rPr>
                              <w:rFonts w:ascii="Sitka Display" w:hAnsi="Sitka Display"/>
                              <w:b/>
                              <w:bCs/>
                              <w:caps/>
                              <w:color w:val="FFFFFF" w:themeColor="background1"/>
                              <w:sz w:val="40"/>
                              <w:szCs w:val="40"/>
                            </w:rPr>
                            <w:t xml:space="preserve"> </w:t>
                          </w:r>
                          <w:r w:rsidR="00791DCF" w:rsidRPr="00791DCF">
                            <w:rPr>
                              <w:rFonts w:ascii="Sitka Display" w:hAnsi="Sitka Display"/>
                              <w:b/>
                              <w:bCs/>
                              <w:caps/>
                              <w:color w:val="FFFFFF" w:themeColor="background1"/>
                              <w:sz w:val="40"/>
                              <w:szCs w:val="40"/>
                            </w:rPr>
                            <w:br/>
                          </w:r>
                          <w:r w:rsidRPr="00791DCF">
                            <w:rPr>
                              <w:rFonts w:ascii="Sitka Display" w:hAnsi="Sitka Display"/>
                              <w:b/>
                              <w:bCs/>
                              <w:caps/>
                              <w:color w:val="FFFFFF" w:themeColor="background1"/>
                              <w:sz w:val="40"/>
                              <w:szCs w:val="40"/>
                            </w:rPr>
                            <w:t>umjetne inteligencije</w:t>
                          </w:r>
                        </w:p>
                      </w:txbxContent>
                    </v:textbox>
                    <w10:wrap type="square" anchorx="page" anchory="page"/>
                  </v:shape>
                </w:pict>
              </mc:Fallback>
            </mc:AlternateContent>
          </w:r>
          <w:r w:rsidR="000505E1">
            <w:rPr>
              <w:noProof/>
              <w14:ligatures w14:val="standardContextual"/>
            </w:rPr>
            <w:drawing>
              <wp:anchor distT="0" distB="0" distL="114300" distR="114300" simplePos="0" relativeHeight="251663360" behindDoc="1" locked="0" layoutInCell="1" allowOverlap="1" wp14:anchorId="3CB16F9E" wp14:editId="29BF510A">
                <wp:simplePos x="0" y="0"/>
                <wp:positionH relativeFrom="margin">
                  <wp:posOffset>-31441</wp:posOffset>
                </wp:positionH>
                <wp:positionV relativeFrom="paragraph">
                  <wp:posOffset>171450</wp:posOffset>
                </wp:positionV>
                <wp:extent cx="3065308" cy="4569044"/>
                <wp:effectExtent l="457200" t="304800" r="611505" b="307975"/>
                <wp:wrapNone/>
                <wp:docPr id="1040823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823205"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5308" cy="4569044"/>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margin">
                  <wp14:pctWidth>0</wp14:pctWidth>
                </wp14:sizeRelH>
                <wp14:sizeRelV relativeFrom="margin">
                  <wp14:pctHeight>0</wp14:pctHeight>
                </wp14:sizeRelV>
              </wp:anchor>
            </w:drawing>
          </w:r>
          <w:r w:rsidR="00801FFD">
            <w:rPr>
              <w:rFonts w:ascii="Book Antiqua" w:hAnsi="Book Antiqua"/>
              <w:b/>
              <w:bCs/>
            </w:rPr>
            <w:br w:type="page"/>
          </w:r>
        </w:p>
      </w:sdtContent>
    </w:sdt>
    <w:p w14:paraId="4F694AAA" w14:textId="14414917" w:rsidR="000505E1" w:rsidRDefault="000505E1">
      <w:pPr>
        <w:spacing w:after="0"/>
        <w:rPr>
          <w:rFonts w:ascii="Book Antiqua" w:hAnsi="Book Antiqua"/>
          <w:b/>
          <w:bCs/>
        </w:rPr>
      </w:pPr>
    </w:p>
    <w:p w14:paraId="44E95B8B" w14:textId="27879309" w:rsidR="000505E1" w:rsidRDefault="000505E1" w:rsidP="000505E1">
      <w:pPr>
        <w:spacing w:after="0"/>
        <w:rPr>
          <w:rFonts w:ascii="Book Antiqua" w:hAnsi="Book Antiqua"/>
        </w:rPr>
      </w:pPr>
    </w:p>
    <w:p w14:paraId="3FEA4E65" w14:textId="77777777" w:rsidR="000505E1" w:rsidRDefault="000505E1" w:rsidP="00801FFD">
      <w:pPr>
        <w:spacing w:after="0"/>
        <w:jc w:val="center"/>
        <w:rPr>
          <w:rFonts w:ascii="Book Antiqua" w:hAnsi="Book Antiqua"/>
        </w:rPr>
      </w:pPr>
    </w:p>
    <w:p w14:paraId="78D0B69C" w14:textId="77777777" w:rsidR="000505E1" w:rsidRDefault="000505E1" w:rsidP="00801FFD">
      <w:pPr>
        <w:spacing w:after="0"/>
        <w:jc w:val="center"/>
        <w:rPr>
          <w:rFonts w:ascii="Book Antiqua" w:hAnsi="Book Antiqua"/>
        </w:rPr>
      </w:pPr>
    </w:p>
    <w:p w14:paraId="65AC97FE" w14:textId="267DEEB1" w:rsidR="000505E1" w:rsidRDefault="000505E1" w:rsidP="00801FFD">
      <w:pPr>
        <w:spacing w:after="0"/>
        <w:jc w:val="center"/>
        <w:rPr>
          <w:rFonts w:ascii="Book Antiqua" w:hAnsi="Book Antiqua"/>
        </w:rPr>
      </w:pPr>
    </w:p>
    <w:p w14:paraId="7751D849" w14:textId="5FBE1A40" w:rsidR="000505E1" w:rsidRDefault="000505E1" w:rsidP="00801FFD">
      <w:pPr>
        <w:spacing w:after="0"/>
        <w:jc w:val="center"/>
        <w:rPr>
          <w:rFonts w:ascii="Book Antiqua" w:hAnsi="Book Antiqua"/>
        </w:rPr>
      </w:pPr>
    </w:p>
    <w:p w14:paraId="441E53FD" w14:textId="77777777" w:rsidR="000505E1" w:rsidRDefault="000505E1" w:rsidP="00801FFD">
      <w:pPr>
        <w:spacing w:after="0"/>
        <w:jc w:val="center"/>
        <w:rPr>
          <w:rFonts w:ascii="Book Antiqua" w:hAnsi="Book Antiqua"/>
        </w:rPr>
      </w:pPr>
    </w:p>
    <w:p w14:paraId="51CDB77B" w14:textId="77777777" w:rsidR="000505E1" w:rsidRDefault="000505E1" w:rsidP="00801FFD">
      <w:pPr>
        <w:spacing w:after="0"/>
        <w:jc w:val="center"/>
        <w:rPr>
          <w:rFonts w:ascii="Book Antiqua" w:hAnsi="Book Antiqua"/>
        </w:rPr>
      </w:pPr>
    </w:p>
    <w:p w14:paraId="3FF88464" w14:textId="77777777" w:rsidR="000505E1" w:rsidRDefault="000505E1" w:rsidP="00801FFD">
      <w:pPr>
        <w:spacing w:after="0"/>
        <w:jc w:val="center"/>
        <w:rPr>
          <w:rFonts w:ascii="Book Antiqua" w:hAnsi="Book Antiqua"/>
        </w:rPr>
      </w:pPr>
    </w:p>
    <w:p w14:paraId="4700345A" w14:textId="77777777" w:rsidR="000505E1" w:rsidRDefault="000505E1" w:rsidP="00801FFD">
      <w:pPr>
        <w:spacing w:after="0"/>
        <w:jc w:val="center"/>
        <w:rPr>
          <w:rFonts w:ascii="Book Antiqua" w:hAnsi="Book Antiqua"/>
        </w:rPr>
      </w:pPr>
    </w:p>
    <w:p w14:paraId="0D87D101" w14:textId="77777777" w:rsidR="000505E1" w:rsidRDefault="000505E1" w:rsidP="00801FFD">
      <w:pPr>
        <w:spacing w:after="0"/>
        <w:jc w:val="center"/>
        <w:rPr>
          <w:rFonts w:ascii="Book Antiqua" w:hAnsi="Book Antiqua"/>
        </w:rPr>
      </w:pPr>
    </w:p>
    <w:p w14:paraId="2E7ECF6E" w14:textId="77777777" w:rsidR="000505E1" w:rsidRDefault="000505E1" w:rsidP="00801FFD">
      <w:pPr>
        <w:spacing w:after="0"/>
        <w:jc w:val="center"/>
        <w:rPr>
          <w:rFonts w:ascii="Book Antiqua" w:hAnsi="Book Antiqua"/>
        </w:rPr>
      </w:pPr>
    </w:p>
    <w:p w14:paraId="5DCCD510" w14:textId="77777777" w:rsidR="000505E1" w:rsidRDefault="000505E1" w:rsidP="00801FFD">
      <w:pPr>
        <w:spacing w:after="0"/>
        <w:jc w:val="center"/>
        <w:rPr>
          <w:rFonts w:ascii="Book Antiqua" w:hAnsi="Book Antiqua"/>
        </w:rPr>
      </w:pPr>
    </w:p>
    <w:p w14:paraId="7D1278DB" w14:textId="77777777" w:rsidR="000505E1" w:rsidRDefault="000505E1" w:rsidP="00801FFD">
      <w:pPr>
        <w:spacing w:after="0"/>
        <w:jc w:val="center"/>
        <w:rPr>
          <w:rFonts w:ascii="Book Antiqua" w:hAnsi="Book Antiqua"/>
        </w:rPr>
      </w:pPr>
    </w:p>
    <w:p w14:paraId="22949621" w14:textId="77777777" w:rsidR="000505E1" w:rsidRDefault="000505E1" w:rsidP="00801FFD">
      <w:pPr>
        <w:spacing w:after="0"/>
        <w:jc w:val="center"/>
        <w:rPr>
          <w:rFonts w:ascii="Book Antiqua" w:hAnsi="Book Antiqua"/>
        </w:rPr>
      </w:pPr>
    </w:p>
    <w:p w14:paraId="5378B1E0" w14:textId="77777777" w:rsidR="000505E1" w:rsidRDefault="000505E1" w:rsidP="00801FFD">
      <w:pPr>
        <w:spacing w:after="0"/>
        <w:jc w:val="center"/>
        <w:rPr>
          <w:rFonts w:ascii="Book Antiqua" w:hAnsi="Book Antiqua"/>
        </w:rPr>
      </w:pPr>
    </w:p>
    <w:p w14:paraId="124107C9" w14:textId="77777777" w:rsidR="000505E1" w:rsidRDefault="000505E1" w:rsidP="00801FFD">
      <w:pPr>
        <w:spacing w:after="0"/>
        <w:jc w:val="center"/>
        <w:rPr>
          <w:rFonts w:ascii="Book Antiqua" w:hAnsi="Book Antiqua"/>
        </w:rPr>
      </w:pPr>
    </w:p>
    <w:p w14:paraId="65A07C78" w14:textId="77777777" w:rsidR="000505E1" w:rsidRDefault="000505E1" w:rsidP="00801FFD">
      <w:pPr>
        <w:spacing w:after="0"/>
        <w:jc w:val="center"/>
        <w:rPr>
          <w:rFonts w:ascii="Book Antiqua" w:hAnsi="Book Antiqua"/>
        </w:rPr>
      </w:pPr>
    </w:p>
    <w:p w14:paraId="57A6A104" w14:textId="77777777" w:rsidR="000505E1" w:rsidRDefault="000505E1" w:rsidP="00801FFD">
      <w:pPr>
        <w:spacing w:after="0"/>
        <w:jc w:val="center"/>
        <w:rPr>
          <w:rFonts w:ascii="Book Antiqua" w:hAnsi="Book Antiqua"/>
        </w:rPr>
      </w:pPr>
    </w:p>
    <w:p w14:paraId="648495FE" w14:textId="77777777" w:rsidR="000505E1" w:rsidRDefault="000505E1" w:rsidP="00801FFD">
      <w:pPr>
        <w:spacing w:after="0"/>
        <w:jc w:val="center"/>
        <w:rPr>
          <w:rFonts w:ascii="Book Antiqua" w:hAnsi="Book Antiqua"/>
        </w:rPr>
      </w:pPr>
    </w:p>
    <w:p w14:paraId="07B6230F" w14:textId="77777777" w:rsidR="000505E1" w:rsidRDefault="000505E1" w:rsidP="00801FFD">
      <w:pPr>
        <w:spacing w:after="0"/>
        <w:jc w:val="center"/>
        <w:rPr>
          <w:rFonts w:ascii="Book Antiqua" w:hAnsi="Book Antiqua"/>
        </w:rPr>
      </w:pPr>
    </w:p>
    <w:p w14:paraId="4C1A86FB" w14:textId="77777777" w:rsidR="000505E1" w:rsidRDefault="000505E1" w:rsidP="00801FFD">
      <w:pPr>
        <w:spacing w:after="0"/>
        <w:jc w:val="center"/>
        <w:rPr>
          <w:rFonts w:ascii="Book Antiqua" w:hAnsi="Book Antiqua"/>
        </w:rPr>
      </w:pPr>
    </w:p>
    <w:p w14:paraId="4CFE841F" w14:textId="77777777" w:rsidR="000505E1" w:rsidRDefault="000505E1" w:rsidP="00801FFD">
      <w:pPr>
        <w:spacing w:after="0"/>
        <w:jc w:val="center"/>
        <w:rPr>
          <w:rFonts w:ascii="Book Antiqua" w:hAnsi="Book Antiqua"/>
        </w:rPr>
      </w:pPr>
    </w:p>
    <w:p w14:paraId="63529E4D" w14:textId="77777777" w:rsidR="000505E1" w:rsidRDefault="000505E1" w:rsidP="00801FFD">
      <w:pPr>
        <w:spacing w:after="0"/>
        <w:jc w:val="center"/>
        <w:rPr>
          <w:rFonts w:ascii="Book Antiqua" w:hAnsi="Book Antiqua"/>
        </w:rPr>
      </w:pPr>
    </w:p>
    <w:p w14:paraId="7179DCFC" w14:textId="77777777" w:rsidR="000505E1" w:rsidRDefault="000505E1" w:rsidP="00801FFD">
      <w:pPr>
        <w:spacing w:after="0"/>
        <w:jc w:val="center"/>
        <w:rPr>
          <w:rFonts w:ascii="Book Antiqua" w:hAnsi="Book Antiqua"/>
        </w:rPr>
      </w:pPr>
    </w:p>
    <w:p w14:paraId="39F6A6E0" w14:textId="77777777" w:rsidR="000505E1" w:rsidRDefault="000505E1" w:rsidP="00801FFD">
      <w:pPr>
        <w:spacing w:after="0"/>
        <w:jc w:val="center"/>
        <w:rPr>
          <w:rFonts w:ascii="Book Antiqua" w:hAnsi="Book Antiqua"/>
        </w:rPr>
      </w:pPr>
    </w:p>
    <w:p w14:paraId="54FBB9CA" w14:textId="77777777" w:rsidR="000505E1" w:rsidRDefault="000505E1" w:rsidP="00801FFD">
      <w:pPr>
        <w:spacing w:after="0"/>
        <w:jc w:val="center"/>
        <w:rPr>
          <w:rFonts w:ascii="Book Antiqua" w:hAnsi="Book Antiqua"/>
        </w:rPr>
      </w:pPr>
    </w:p>
    <w:p w14:paraId="785F22B4" w14:textId="77777777" w:rsidR="000505E1" w:rsidRDefault="000505E1" w:rsidP="00801FFD">
      <w:pPr>
        <w:spacing w:after="0"/>
        <w:jc w:val="center"/>
        <w:rPr>
          <w:rFonts w:ascii="Book Antiqua" w:hAnsi="Book Antiqua"/>
        </w:rPr>
      </w:pPr>
    </w:p>
    <w:p w14:paraId="03F7C524" w14:textId="77777777" w:rsidR="000505E1" w:rsidRDefault="000505E1" w:rsidP="00801FFD">
      <w:pPr>
        <w:spacing w:after="0"/>
        <w:jc w:val="center"/>
        <w:rPr>
          <w:rFonts w:ascii="Book Antiqua" w:hAnsi="Book Antiqua"/>
        </w:rPr>
      </w:pPr>
    </w:p>
    <w:p w14:paraId="27F15F39" w14:textId="77777777" w:rsidR="000505E1" w:rsidRDefault="000505E1" w:rsidP="00801FFD">
      <w:pPr>
        <w:spacing w:after="0"/>
        <w:jc w:val="center"/>
        <w:rPr>
          <w:rFonts w:ascii="Book Antiqua" w:hAnsi="Book Antiqua"/>
        </w:rPr>
      </w:pPr>
    </w:p>
    <w:p w14:paraId="1C853DED" w14:textId="77777777" w:rsidR="00C930D2" w:rsidRDefault="00C930D2" w:rsidP="00F03AF9">
      <w:pPr>
        <w:spacing w:after="0"/>
        <w:jc w:val="center"/>
        <w:rPr>
          <w:rFonts w:ascii="Book Antiqua" w:hAnsi="Book Antiqua"/>
          <w:b/>
          <w:bCs/>
        </w:rPr>
      </w:pPr>
    </w:p>
    <w:p w14:paraId="6BE39D23" w14:textId="77777777" w:rsidR="00C930D2" w:rsidRDefault="00C930D2" w:rsidP="00F03AF9">
      <w:pPr>
        <w:spacing w:after="0"/>
        <w:jc w:val="center"/>
        <w:rPr>
          <w:rFonts w:ascii="Book Antiqua" w:hAnsi="Book Antiqua"/>
          <w:b/>
          <w:bCs/>
        </w:rPr>
      </w:pPr>
    </w:p>
    <w:p w14:paraId="6E219045" w14:textId="3EA570C2" w:rsidR="00801FFD" w:rsidRPr="00244722" w:rsidRDefault="00801FFD" w:rsidP="00244722">
      <w:pPr>
        <w:jc w:val="center"/>
        <w:rPr>
          <w:rFonts w:ascii="Sitka Display" w:hAnsi="Sitka Display" w:cs="Calibri"/>
          <w:sz w:val="22"/>
          <w:szCs w:val="20"/>
        </w:rPr>
      </w:pPr>
      <w:r w:rsidRPr="00244722">
        <w:rPr>
          <w:rFonts w:ascii="Sitka Display" w:hAnsi="Sitka Display" w:cs="Calibri"/>
          <w:sz w:val="22"/>
          <w:szCs w:val="20"/>
        </w:rPr>
        <w:t>Međunarodni znanstveni simpozij</w:t>
      </w:r>
    </w:p>
    <w:p w14:paraId="49AA2EC3" w14:textId="41DC8B1C" w:rsidR="00F03AF9" w:rsidRPr="0062123E" w:rsidRDefault="00F470C7" w:rsidP="00F470C7">
      <w:pPr>
        <w:spacing w:after="0"/>
        <w:jc w:val="center"/>
        <w:rPr>
          <w:rFonts w:ascii="Sitka Display" w:hAnsi="Sitka Display"/>
          <w:i/>
          <w:iCs/>
        </w:rPr>
      </w:pPr>
      <w:r w:rsidRPr="0062123E">
        <w:rPr>
          <w:rFonts w:ascii="Sitka Display" w:hAnsi="Sitka Display" w:cs="Calibri"/>
          <w:b/>
          <w:bCs/>
          <w:i/>
          <w:iCs/>
        </w:rPr>
        <w:t xml:space="preserve">„Čovjek – </w:t>
      </w:r>
      <w:proofErr w:type="spellStart"/>
      <w:r w:rsidRPr="0062123E">
        <w:rPr>
          <w:rFonts w:ascii="Sitka Display" w:hAnsi="Sitka Display" w:cs="Calibri"/>
          <w:b/>
          <w:bCs/>
          <w:i/>
          <w:iCs/>
        </w:rPr>
        <w:t>Imago</w:t>
      </w:r>
      <w:proofErr w:type="spellEnd"/>
      <w:r w:rsidRPr="0062123E">
        <w:rPr>
          <w:rFonts w:ascii="Sitka Display" w:hAnsi="Sitka Display" w:cs="Calibri"/>
          <w:b/>
          <w:bCs/>
          <w:i/>
          <w:iCs/>
        </w:rPr>
        <w:t xml:space="preserve"> Dei – u doba algoritma: </w:t>
      </w:r>
      <w:r w:rsidRPr="0062123E">
        <w:rPr>
          <w:rFonts w:ascii="Sitka Display" w:hAnsi="Sitka Display" w:cs="Calibri"/>
          <w:b/>
          <w:bCs/>
          <w:i/>
          <w:iCs/>
        </w:rPr>
        <w:br/>
        <w:t>Crkveno učiteljstvo pred izazovom umjetne inteligencije“</w:t>
      </w:r>
    </w:p>
    <w:p w14:paraId="65FB20AE" w14:textId="77777777" w:rsidR="00801FFD" w:rsidRPr="0062123E" w:rsidRDefault="00801FFD">
      <w:pPr>
        <w:rPr>
          <w:rFonts w:ascii="Sitka Display" w:hAnsi="Sitka Display"/>
        </w:rPr>
      </w:pPr>
    </w:p>
    <w:p w14:paraId="44F86DE4" w14:textId="77777777" w:rsidR="00B91B0D" w:rsidRPr="0062123E" w:rsidRDefault="00B91B0D">
      <w:pPr>
        <w:rPr>
          <w:rFonts w:ascii="Sitka Display" w:hAnsi="Sitka Display"/>
        </w:rPr>
      </w:pPr>
    </w:p>
    <w:p w14:paraId="2AB6C19A" w14:textId="77777777" w:rsidR="00801FFD" w:rsidRPr="0062123E" w:rsidRDefault="00801FFD" w:rsidP="00CA48DC">
      <w:pPr>
        <w:jc w:val="center"/>
        <w:rPr>
          <w:rFonts w:ascii="Sitka Display" w:hAnsi="Sitka Display" w:cs="Calibri"/>
          <w:b/>
          <w:bCs/>
          <w:sz w:val="22"/>
        </w:rPr>
      </w:pPr>
      <w:r w:rsidRPr="0062123E">
        <w:rPr>
          <w:rFonts w:ascii="Sitka Display" w:hAnsi="Sitka Display" w:cs="Calibri"/>
          <w:b/>
          <w:bCs/>
          <w:sz w:val="22"/>
        </w:rPr>
        <w:t>PROGRAM SIMPOZIJA: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8080" w:themeFill="background1" w:themeFillShade="80"/>
        <w:tblLook w:val="04A0" w:firstRow="1" w:lastRow="0" w:firstColumn="1" w:lastColumn="0" w:noHBand="0" w:noVBand="1"/>
      </w:tblPr>
      <w:tblGrid>
        <w:gridCol w:w="5245"/>
      </w:tblGrid>
      <w:tr w:rsidR="00CA48DC" w14:paraId="5340BAAB" w14:textId="77777777" w:rsidTr="00244722">
        <w:trPr>
          <w:trHeight w:val="567"/>
          <w:jc w:val="center"/>
        </w:trPr>
        <w:tc>
          <w:tcPr>
            <w:tcW w:w="5245" w:type="dxa"/>
            <w:tcBorders>
              <w:top w:val="thickThinLargeGap" w:sz="8" w:space="0" w:color="D9D9D9" w:themeColor="background1" w:themeShade="D9"/>
              <w:bottom w:val="thinThickLargeGap" w:sz="8" w:space="0" w:color="D9D9D9" w:themeColor="background1" w:themeShade="D9"/>
            </w:tcBorders>
            <w:vAlign w:val="center"/>
          </w:tcPr>
          <w:p w14:paraId="5EF0B446" w14:textId="6127D317" w:rsidR="00CA48DC" w:rsidRPr="00F470C7" w:rsidRDefault="00F470C7" w:rsidP="00244722">
            <w:pPr>
              <w:spacing w:after="0"/>
              <w:jc w:val="center"/>
              <w:rPr>
                <w:rFonts w:ascii="Calibri" w:hAnsi="Calibri" w:cs="Calibri"/>
                <w:b/>
                <w:bCs/>
                <w:color w:val="FFFFFF" w:themeColor="background1"/>
                <w:sz w:val="22"/>
              </w:rPr>
            </w:pPr>
            <w:r w:rsidRPr="00B91B0D">
              <w:rPr>
                <w:rFonts w:ascii="Calibri" w:hAnsi="Calibri" w:cs="Calibri"/>
                <w:b/>
                <w:bCs/>
                <w:color w:val="595959" w:themeColor="text1" w:themeTint="A6"/>
                <w:sz w:val="22"/>
              </w:rPr>
              <w:t>Srijeda, 18. studenoga 2026.</w:t>
            </w:r>
          </w:p>
        </w:tc>
      </w:tr>
    </w:tbl>
    <w:p w14:paraId="77889B1D" w14:textId="77777777" w:rsidR="00CA48DC" w:rsidRPr="00CA48DC" w:rsidRDefault="00CA48DC" w:rsidP="00CA48DC">
      <w:pPr>
        <w:spacing w:after="240"/>
        <w:ind w:left="851" w:hanging="851"/>
        <w:rPr>
          <w:rFonts w:ascii="Calibri" w:hAnsi="Calibri" w:cs="Calibri"/>
          <w:b/>
          <w:bCs/>
          <w:sz w:val="10"/>
          <w:szCs w:val="10"/>
        </w:rPr>
      </w:pPr>
    </w:p>
    <w:p w14:paraId="3E3BB6E7" w14:textId="1F304FC7" w:rsidR="00801FFD" w:rsidRPr="001C0939" w:rsidRDefault="009F6833" w:rsidP="00CA48DC">
      <w:pPr>
        <w:spacing w:after="240"/>
        <w:ind w:left="851" w:hanging="851"/>
        <w:rPr>
          <w:rFonts w:ascii="Sitka Display" w:hAnsi="Sitka Display" w:cs="Calibri"/>
          <w:sz w:val="22"/>
        </w:rPr>
      </w:pPr>
      <w:r w:rsidRPr="001C0939">
        <w:rPr>
          <w:rFonts w:ascii="Sitka Display" w:hAnsi="Sitka Display" w:cs="Calibri"/>
          <w:b/>
          <w:bCs/>
          <w:sz w:val="22"/>
        </w:rPr>
        <w:t>16</w:t>
      </w:r>
      <w:r w:rsidR="00801FFD" w:rsidRPr="001C0939">
        <w:rPr>
          <w:rFonts w:ascii="Sitka Display" w:hAnsi="Sitka Display" w:cs="Calibri"/>
          <w:b/>
          <w:bCs/>
          <w:sz w:val="22"/>
        </w:rPr>
        <w:t>:</w:t>
      </w:r>
      <w:r w:rsidR="00B52C71" w:rsidRPr="001C0939">
        <w:rPr>
          <w:rFonts w:ascii="Sitka Display" w:hAnsi="Sitka Display" w:cs="Calibri"/>
          <w:b/>
          <w:bCs/>
          <w:sz w:val="22"/>
        </w:rPr>
        <w:t>3</w:t>
      </w:r>
      <w:r w:rsidR="00801FFD" w:rsidRPr="001C0939">
        <w:rPr>
          <w:rFonts w:ascii="Sitka Display" w:hAnsi="Sitka Display" w:cs="Calibri"/>
          <w:b/>
          <w:bCs/>
          <w:sz w:val="22"/>
        </w:rPr>
        <w:t>0</w:t>
      </w:r>
      <w:r w:rsidR="00801FFD" w:rsidRPr="001C0939">
        <w:rPr>
          <w:rFonts w:ascii="Sitka Display" w:hAnsi="Sitka Display" w:cs="Calibri"/>
          <w:sz w:val="22"/>
        </w:rPr>
        <w:t> </w:t>
      </w:r>
      <w:r w:rsidR="00801FFD" w:rsidRPr="001C0939">
        <w:rPr>
          <w:rFonts w:ascii="Sitka Display" w:hAnsi="Sitka Display" w:cs="Calibri"/>
          <w:sz w:val="22"/>
        </w:rPr>
        <w:tab/>
        <w:t xml:space="preserve">Otvaranje </w:t>
      </w:r>
      <w:r w:rsidR="00F470C7" w:rsidRPr="001C0939">
        <w:rPr>
          <w:rFonts w:ascii="Sitka Display" w:hAnsi="Sitka Display" w:cs="Calibri"/>
          <w:sz w:val="22"/>
        </w:rPr>
        <w:t xml:space="preserve">simpozija i </w:t>
      </w:r>
      <w:r w:rsidRPr="001C0939">
        <w:rPr>
          <w:rFonts w:ascii="Sitka Display" w:hAnsi="Sitka Display" w:cs="Calibri"/>
          <w:sz w:val="22"/>
        </w:rPr>
        <w:t>pozdravni govori</w:t>
      </w:r>
    </w:p>
    <w:p w14:paraId="2AD560B0" w14:textId="65C8FF21" w:rsidR="00F470C7" w:rsidRPr="001C0939" w:rsidRDefault="009F6833" w:rsidP="00800600">
      <w:pPr>
        <w:ind w:left="851" w:hanging="851"/>
        <w:rPr>
          <w:rFonts w:ascii="Sitka Display" w:hAnsi="Sitka Display" w:cs="Calibri"/>
          <w:i/>
          <w:iCs/>
          <w:sz w:val="22"/>
        </w:rPr>
      </w:pPr>
      <w:r w:rsidRPr="001C0939">
        <w:rPr>
          <w:rFonts w:ascii="Sitka Display" w:hAnsi="Sitka Display" w:cs="Calibri"/>
          <w:b/>
          <w:bCs/>
          <w:sz w:val="22"/>
        </w:rPr>
        <w:t>16</w:t>
      </w:r>
      <w:r w:rsidR="00801FFD" w:rsidRPr="001C0939">
        <w:rPr>
          <w:rFonts w:ascii="Sitka Display" w:hAnsi="Sitka Display" w:cs="Calibri"/>
          <w:b/>
          <w:bCs/>
          <w:sz w:val="22"/>
        </w:rPr>
        <w:t>:</w:t>
      </w:r>
      <w:r w:rsidR="00B52C71" w:rsidRPr="001C0939">
        <w:rPr>
          <w:rFonts w:ascii="Sitka Display" w:hAnsi="Sitka Display" w:cs="Calibri"/>
          <w:b/>
          <w:bCs/>
          <w:sz w:val="22"/>
        </w:rPr>
        <w:t>5</w:t>
      </w:r>
      <w:r w:rsidRPr="001C0939">
        <w:rPr>
          <w:rFonts w:ascii="Sitka Display" w:hAnsi="Sitka Display" w:cs="Calibri"/>
          <w:b/>
          <w:bCs/>
          <w:sz w:val="22"/>
        </w:rPr>
        <w:t>0</w:t>
      </w:r>
      <w:r w:rsidR="00801FFD" w:rsidRPr="001C0939">
        <w:rPr>
          <w:rFonts w:ascii="Sitka Display" w:hAnsi="Sitka Display" w:cs="Calibri"/>
          <w:sz w:val="22"/>
        </w:rPr>
        <w:t> </w:t>
      </w:r>
      <w:r w:rsidR="00C930D2" w:rsidRPr="001C0939">
        <w:rPr>
          <w:rFonts w:ascii="Sitka Display" w:hAnsi="Sitka Display" w:cs="Calibri"/>
          <w:sz w:val="22"/>
        </w:rPr>
        <w:tab/>
      </w:r>
      <w:r w:rsidR="00801FFD" w:rsidRPr="001C0939">
        <w:rPr>
          <w:rFonts w:ascii="Sitka Display" w:hAnsi="Sitka Display" w:cs="Calibri"/>
          <w:b/>
          <w:bCs/>
          <w:sz w:val="22"/>
        </w:rPr>
        <w:t xml:space="preserve">I. predavanje: </w:t>
      </w:r>
      <w:r w:rsidR="00801FFD" w:rsidRPr="001C0939">
        <w:rPr>
          <w:rFonts w:ascii="Sitka Display" w:hAnsi="Sitka Display" w:cs="Calibri"/>
          <w:b/>
          <w:bCs/>
          <w:sz w:val="22"/>
        </w:rPr>
        <w:br/>
      </w:r>
      <w:r w:rsidR="00F470C7" w:rsidRPr="001C0939">
        <w:rPr>
          <w:rFonts w:ascii="Sitka Display" w:hAnsi="Sitka Display" w:cs="Calibri"/>
          <w:b/>
          <w:bCs/>
          <w:i/>
          <w:iCs/>
          <w:sz w:val="22"/>
        </w:rPr>
        <w:t>„U početku bijaše Podatak“: Jezični modeli i kriza komunikacije.</w:t>
      </w:r>
    </w:p>
    <w:p w14:paraId="2127E2CF" w14:textId="633C96A4" w:rsidR="00035ACE" w:rsidRPr="001C0939" w:rsidRDefault="00F470C7" w:rsidP="00035ACE">
      <w:pPr>
        <w:spacing w:after="240"/>
        <w:ind w:left="851"/>
        <w:rPr>
          <w:rFonts w:ascii="Sitka Display" w:hAnsi="Sitka Display" w:cs="Calibri Light"/>
          <w:sz w:val="22"/>
        </w:rPr>
      </w:pPr>
      <w:r w:rsidRPr="001C0939">
        <w:rPr>
          <w:rFonts w:ascii="Sitka Display" w:hAnsi="Sitka Display" w:cs="Calibri Light"/>
          <w:sz w:val="22"/>
        </w:rPr>
        <w:t xml:space="preserve">- </w:t>
      </w:r>
      <w:r w:rsidR="00C678A8" w:rsidRPr="001C0939">
        <w:rPr>
          <w:rFonts w:ascii="Sitka Display" w:hAnsi="Sitka Display" w:cs="Calibri Light"/>
          <w:sz w:val="22"/>
        </w:rPr>
        <w:t xml:space="preserve">Izv. prof. dr. sc. Ana Jeličić, </w:t>
      </w:r>
      <w:r w:rsidR="00567F22" w:rsidRPr="001C0939">
        <w:rPr>
          <w:rFonts w:ascii="Sitka Display" w:hAnsi="Sitka Display" w:cs="Calibri Light"/>
          <w:sz w:val="22"/>
        </w:rPr>
        <w:br/>
      </w:r>
      <w:r w:rsidR="00C678A8" w:rsidRPr="001C0939">
        <w:rPr>
          <w:rFonts w:ascii="Sitka Display" w:hAnsi="Sitka Display" w:cs="Calibri Light"/>
          <w:i/>
          <w:iCs/>
          <w:sz w:val="22"/>
        </w:rPr>
        <w:t>Fakultet za forenzičke znanosti Sveučilišta u Spli</w:t>
      </w:r>
      <w:r w:rsidR="00035ACE" w:rsidRPr="001C0939">
        <w:rPr>
          <w:rFonts w:ascii="Sitka Display" w:hAnsi="Sitka Display" w:cs="Calibri Light"/>
          <w:i/>
          <w:iCs/>
          <w:sz w:val="22"/>
        </w:rPr>
        <w:t>t</w:t>
      </w:r>
      <w:r w:rsidR="00C678A8" w:rsidRPr="001C0939">
        <w:rPr>
          <w:rFonts w:ascii="Sitka Display" w:hAnsi="Sitka Display" w:cs="Calibri Light"/>
          <w:i/>
          <w:iCs/>
          <w:sz w:val="22"/>
        </w:rPr>
        <w:t xml:space="preserve">u; </w:t>
      </w:r>
      <w:r w:rsidR="00035ACE" w:rsidRPr="001C0939">
        <w:rPr>
          <w:rFonts w:ascii="Sitka Display" w:hAnsi="Sitka Display" w:cs="Calibri Light"/>
          <w:i/>
          <w:iCs/>
          <w:sz w:val="22"/>
          <w:lang w:val="hr-BA"/>
        </w:rPr>
        <w:t xml:space="preserve">Centar za etiku digitalnih komunikacija i </w:t>
      </w:r>
      <w:proofErr w:type="spellStart"/>
      <w:r w:rsidR="00035ACE" w:rsidRPr="001C0939">
        <w:rPr>
          <w:rFonts w:ascii="Sitka Display" w:hAnsi="Sitka Display" w:cs="Calibri Light"/>
          <w:i/>
          <w:iCs/>
          <w:sz w:val="22"/>
          <w:lang w:val="hr-BA"/>
        </w:rPr>
        <w:t>algoretiku</w:t>
      </w:r>
      <w:proofErr w:type="spellEnd"/>
      <w:r w:rsidR="00035ACE" w:rsidRPr="001C0939">
        <w:rPr>
          <w:rFonts w:ascii="Sitka Display" w:hAnsi="Sitka Display" w:cs="Calibri Light"/>
          <w:i/>
          <w:iCs/>
          <w:sz w:val="22"/>
          <w:lang w:val="hr-BA"/>
        </w:rPr>
        <w:t xml:space="preserve"> Katolički bogoslovni fakultet u Splitu</w:t>
      </w:r>
    </w:p>
    <w:p w14:paraId="3691408A" w14:textId="3A5D6895" w:rsidR="00035ACE" w:rsidRPr="001C0939" w:rsidRDefault="009F6833" w:rsidP="00800600">
      <w:pPr>
        <w:ind w:left="851" w:hanging="851"/>
        <w:rPr>
          <w:rFonts w:ascii="Sitka Display" w:hAnsi="Sitka Display" w:cs="Calibri"/>
          <w:b/>
          <w:bCs/>
          <w:i/>
          <w:iCs/>
          <w:sz w:val="22"/>
        </w:rPr>
      </w:pPr>
      <w:r w:rsidRPr="001C0939">
        <w:rPr>
          <w:rFonts w:ascii="Sitka Display" w:hAnsi="Sitka Display" w:cs="Calibri"/>
          <w:b/>
          <w:bCs/>
          <w:sz w:val="22"/>
        </w:rPr>
        <w:t>1</w:t>
      </w:r>
      <w:r w:rsidR="00B52C71" w:rsidRPr="001C0939">
        <w:rPr>
          <w:rFonts w:ascii="Sitka Display" w:hAnsi="Sitka Display" w:cs="Calibri"/>
          <w:b/>
          <w:bCs/>
          <w:sz w:val="22"/>
        </w:rPr>
        <w:t>7</w:t>
      </w:r>
      <w:r w:rsidR="00801FFD" w:rsidRPr="001C0939">
        <w:rPr>
          <w:rFonts w:ascii="Sitka Display" w:hAnsi="Sitka Display" w:cs="Calibri"/>
          <w:b/>
          <w:bCs/>
          <w:sz w:val="22"/>
        </w:rPr>
        <w:t>:</w:t>
      </w:r>
      <w:r w:rsidR="00B52C71" w:rsidRPr="001C0939">
        <w:rPr>
          <w:rFonts w:ascii="Sitka Display" w:hAnsi="Sitka Display" w:cs="Calibri"/>
          <w:b/>
          <w:bCs/>
          <w:sz w:val="22"/>
        </w:rPr>
        <w:t>2</w:t>
      </w:r>
      <w:r w:rsidRPr="001C0939">
        <w:rPr>
          <w:rFonts w:ascii="Sitka Display" w:hAnsi="Sitka Display" w:cs="Calibri"/>
          <w:b/>
          <w:bCs/>
          <w:sz w:val="22"/>
        </w:rPr>
        <w:t>0</w:t>
      </w:r>
      <w:r w:rsidR="00801FFD" w:rsidRPr="001C0939">
        <w:rPr>
          <w:rFonts w:ascii="Sitka Display" w:hAnsi="Sitka Display" w:cs="Calibri"/>
          <w:sz w:val="22"/>
        </w:rPr>
        <w:t> </w:t>
      </w:r>
      <w:r w:rsidR="00801FFD" w:rsidRPr="001C0939">
        <w:rPr>
          <w:rFonts w:ascii="Sitka Display" w:hAnsi="Sitka Display" w:cs="Calibri"/>
          <w:sz w:val="22"/>
        </w:rPr>
        <w:tab/>
      </w:r>
      <w:r w:rsidR="00801FFD" w:rsidRPr="001C0939">
        <w:rPr>
          <w:rFonts w:ascii="Sitka Display" w:hAnsi="Sitka Display" w:cs="Calibri"/>
          <w:b/>
          <w:bCs/>
          <w:sz w:val="22"/>
        </w:rPr>
        <w:t>II. predavanje:</w:t>
      </w:r>
      <w:r w:rsidR="00801FFD" w:rsidRPr="001C0939">
        <w:rPr>
          <w:rFonts w:ascii="Sitka Display" w:hAnsi="Sitka Display" w:cs="Calibri"/>
          <w:sz w:val="22"/>
        </w:rPr>
        <w:br/>
      </w:r>
      <w:r w:rsidR="00035ACE" w:rsidRPr="001C0939">
        <w:rPr>
          <w:rFonts w:ascii="Sitka Display" w:hAnsi="Sitka Display" w:cs="Calibri"/>
          <w:b/>
          <w:bCs/>
          <w:i/>
          <w:iCs/>
          <w:sz w:val="22"/>
        </w:rPr>
        <w:t>Između regulatornog kašnjenja i obrazovne prilagodbe: umjetna inteligencija, pravni okvir i pravno obrazovanje u Bosni i Hercegovini</w:t>
      </w:r>
    </w:p>
    <w:p w14:paraId="7480A28D" w14:textId="7FDD2E0D" w:rsidR="00035ACE" w:rsidRPr="001C0939" w:rsidRDefault="00F470C7" w:rsidP="00035ACE">
      <w:pPr>
        <w:spacing w:after="240"/>
        <w:ind w:left="851"/>
        <w:rPr>
          <w:rFonts w:ascii="Sitka Display" w:hAnsi="Sitka Display" w:cs="Calibri Light"/>
          <w:sz w:val="22"/>
        </w:rPr>
      </w:pPr>
      <w:r w:rsidRPr="001C0939">
        <w:rPr>
          <w:rFonts w:ascii="Sitka Display" w:hAnsi="Sitka Display" w:cs="Calibri Light"/>
          <w:sz w:val="22"/>
        </w:rPr>
        <w:t xml:space="preserve">- </w:t>
      </w:r>
      <w:r w:rsidR="00035ACE" w:rsidRPr="001C0939">
        <w:rPr>
          <w:rFonts w:ascii="Sitka Display" w:hAnsi="Sitka Display" w:cs="Calibri Light"/>
          <w:sz w:val="22"/>
        </w:rPr>
        <w:t xml:space="preserve">Doc. dr. sc. Mirza </w:t>
      </w:r>
      <w:proofErr w:type="spellStart"/>
      <w:r w:rsidR="00035ACE" w:rsidRPr="001C0939">
        <w:rPr>
          <w:rFonts w:ascii="Sitka Display" w:hAnsi="Sitka Display" w:cs="Calibri Light"/>
          <w:sz w:val="22"/>
        </w:rPr>
        <w:t>Hebib</w:t>
      </w:r>
      <w:proofErr w:type="spellEnd"/>
      <w:r w:rsidR="00035ACE" w:rsidRPr="001C0939">
        <w:rPr>
          <w:rFonts w:ascii="Sitka Display" w:hAnsi="Sitka Display" w:cs="Calibri Light"/>
          <w:sz w:val="22"/>
        </w:rPr>
        <w:t xml:space="preserve">, </w:t>
      </w:r>
      <w:proofErr w:type="spellStart"/>
      <w:r w:rsidR="00035ACE" w:rsidRPr="001C0939">
        <w:rPr>
          <w:rFonts w:ascii="Sitka Display" w:hAnsi="Sitka Display" w:cs="Calibri Light"/>
          <w:sz w:val="22"/>
        </w:rPr>
        <w:t>spec</w:t>
      </w:r>
      <w:proofErr w:type="spellEnd"/>
      <w:r w:rsidR="00035ACE" w:rsidRPr="001C0939">
        <w:rPr>
          <w:rFonts w:ascii="Sitka Display" w:hAnsi="Sitka Display" w:cs="Calibri Light"/>
          <w:sz w:val="22"/>
        </w:rPr>
        <w:t xml:space="preserve">. pol., </w:t>
      </w:r>
      <w:r w:rsidR="00567F22" w:rsidRPr="001C0939">
        <w:rPr>
          <w:rFonts w:ascii="Sitka Display" w:hAnsi="Sitka Display" w:cs="Calibri Light"/>
          <w:sz w:val="22"/>
        </w:rPr>
        <w:br/>
      </w:r>
      <w:r w:rsidR="00035ACE" w:rsidRPr="001C0939">
        <w:rPr>
          <w:rFonts w:ascii="Sitka Display" w:hAnsi="Sitka Display" w:cs="Calibri Light"/>
          <w:i/>
          <w:iCs/>
          <w:sz w:val="22"/>
        </w:rPr>
        <w:t>Univerzitet u Sarajevu - Pravni fakultet</w:t>
      </w:r>
    </w:p>
    <w:p w14:paraId="7C9CCA78" w14:textId="17E51A82" w:rsidR="00800600" w:rsidRPr="001C0939" w:rsidRDefault="00801FFD" w:rsidP="00F470C7">
      <w:pPr>
        <w:spacing w:after="240"/>
        <w:ind w:left="851" w:hanging="851"/>
        <w:rPr>
          <w:rFonts w:ascii="Sitka Display" w:hAnsi="Sitka Display" w:cs="Calibri"/>
          <w:b/>
          <w:bCs/>
          <w:i/>
          <w:iCs/>
          <w:sz w:val="22"/>
        </w:rPr>
      </w:pPr>
      <w:r w:rsidRPr="001C0939">
        <w:rPr>
          <w:rFonts w:ascii="Sitka Display" w:hAnsi="Sitka Display" w:cs="Calibri"/>
          <w:b/>
          <w:bCs/>
          <w:sz w:val="22"/>
        </w:rPr>
        <w:lastRenderedPageBreak/>
        <w:t>1</w:t>
      </w:r>
      <w:r w:rsidR="009F6833" w:rsidRPr="001C0939">
        <w:rPr>
          <w:rFonts w:ascii="Sitka Display" w:hAnsi="Sitka Display" w:cs="Calibri"/>
          <w:b/>
          <w:bCs/>
          <w:sz w:val="22"/>
        </w:rPr>
        <w:t>7</w:t>
      </w:r>
      <w:r w:rsidRPr="001C0939">
        <w:rPr>
          <w:rFonts w:ascii="Sitka Display" w:hAnsi="Sitka Display" w:cs="Calibri"/>
          <w:b/>
          <w:bCs/>
          <w:sz w:val="22"/>
        </w:rPr>
        <w:t>:</w:t>
      </w:r>
      <w:r w:rsidR="00567F22" w:rsidRPr="001C0939">
        <w:rPr>
          <w:rFonts w:ascii="Sitka Display" w:hAnsi="Sitka Display" w:cs="Calibri"/>
          <w:b/>
          <w:bCs/>
          <w:sz w:val="22"/>
        </w:rPr>
        <w:t>5</w:t>
      </w:r>
      <w:r w:rsidRPr="001C0939">
        <w:rPr>
          <w:rFonts w:ascii="Sitka Display" w:hAnsi="Sitka Display" w:cs="Calibri"/>
          <w:b/>
          <w:bCs/>
          <w:sz w:val="22"/>
        </w:rPr>
        <w:t>0</w:t>
      </w:r>
      <w:r w:rsidRPr="001C0939">
        <w:rPr>
          <w:rFonts w:ascii="Sitka Display" w:hAnsi="Sitka Display" w:cs="Calibri"/>
          <w:sz w:val="22"/>
        </w:rPr>
        <w:t> </w:t>
      </w:r>
      <w:r w:rsidRPr="001C0939">
        <w:rPr>
          <w:rFonts w:ascii="Sitka Display" w:hAnsi="Sitka Display" w:cs="Calibri"/>
          <w:sz w:val="22"/>
        </w:rPr>
        <w:tab/>
      </w:r>
      <w:r w:rsidRPr="001C0939">
        <w:rPr>
          <w:rFonts w:ascii="Sitka Display" w:hAnsi="Sitka Display" w:cs="Calibri"/>
          <w:b/>
          <w:bCs/>
          <w:sz w:val="22"/>
        </w:rPr>
        <w:t>III. predavanje:</w:t>
      </w:r>
      <w:r w:rsidRPr="001C0939">
        <w:rPr>
          <w:rFonts w:ascii="Sitka Display" w:hAnsi="Sitka Display" w:cs="Calibri"/>
          <w:sz w:val="22"/>
        </w:rPr>
        <w:br/>
      </w:r>
      <w:proofErr w:type="spellStart"/>
      <w:r w:rsidR="00F470C7" w:rsidRPr="001C0939">
        <w:rPr>
          <w:rFonts w:ascii="Sitka Display" w:hAnsi="Sitka Display" w:cs="Calibri"/>
          <w:b/>
          <w:bCs/>
          <w:i/>
          <w:iCs/>
          <w:sz w:val="22"/>
        </w:rPr>
        <w:t>Transhumanizam</w:t>
      </w:r>
      <w:proofErr w:type="spellEnd"/>
      <w:r w:rsidR="00F470C7" w:rsidRPr="001C0939">
        <w:rPr>
          <w:rFonts w:ascii="Sitka Display" w:hAnsi="Sitka Display" w:cs="Calibri"/>
          <w:b/>
          <w:bCs/>
          <w:i/>
          <w:iCs/>
          <w:sz w:val="22"/>
        </w:rPr>
        <w:t xml:space="preserve"> i kršćanska antropologija: Biti čovjek u doba umjetne inteligencije?</w:t>
      </w:r>
    </w:p>
    <w:p w14:paraId="61F66C7A" w14:textId="247B4963" w:rsidR="00801FFD" w:rsidRPr="001C0939" w:rsidRDefault="00F470C7" w:rsidP="00800600">
      <w:pPr>
        <w:spacing w:after="240"/>
        <w:ind w:left="851"/>
        <w:rPr>
          <w:rFonts w:ascii="Sitka Display" w:hAnsi="Sitka Display" w:cs="Calibri Light"/>
          <w:b/>
          <w:bCs/>
          <w:sz w:val="22"/>
        </w:rPr>
      </w:pPr>
      <w:r w:rsidRPr="001C0939">
        <w:rPr>
          <w:rFonts w:ascii="Sitka Display" w:hAnsi="Sitka Display" w:cs="Calibri Light"/>
          <w:sz w:val="22"/>
        </w:rPr>
        <w:t>- Dr. sc. Vili RADMAN</w:t>
      </w:r>
      <w:r w:rsidR="00800600" w:rsidRPr="001C0939">
        <w:rPr>
          <w:rFonts w:ascii="Sitka Display" w:hAnsi="Sitka Display" w:cs="Calibri Light"/>
          <w:sz w:val="22"/>
        </w:rPr>
        <w:t xml:space="preserve">, </w:t>
      </w:r>
      <w:proofErr w:type="spellStart"/>
      <w:r w:rsidR="00800600" w:rsidRPr="001C0939">
        <w:rPr>
          <w:rFonts w:ascii="Sitka Display" w:hAnsi="Sitka Display" w:cs="Calibri Light"/>
          <w:sz w:val="22"/>
        </w:rPr>
        <w:t>OFM</w:t>
      </w:r>
      <w:proofErr w:type="spellEnd"/>
    </w:p>
    <w:p w14:paraId="00597478" w14:textId="6441168F" w:rsidR="009F6833" w:rsidRPr="001C0939" w:rsidRDefault="009F6833" w:rsidP="00F470C7">
      <w:pPr>
        <w:spacing w:after="240"/>
        <w:ind w:left="851" w:hanging="851"/>
        <w:rPr>
          <w:rFonts w:ascii="Sitka Display" w:hAnsi="Sitka Display" w:cs="Calibri Light"/>
          <w:b/>
          <w:bCs/>
          <w:sz w:val="22"/>
        </w:rPr>
      </w:pPr>
      <w:r w:rsidRPr="001C0939">
        <w:rPr>
          <w:rFonts w:ascii="Sitka Display" w:hAnsi="Sitka Display" w:cs="Calibri"/>
          <w:b/>
          <w:bCs/>
          <w:sz w:val="22"/>
        </w:rPr>
        <w:t>1</w:t>
      </w:r>
      <w:r w:rsidR="00567F22" w:rsidRPr="001C0939">
        <w:rPr>
          <w:rFonts w:ascii="Sitka Display" w:hAnsi="Sitka Display" w:cs="Calibri"/>
          <w:b/>
          <w:bCs/>
          <w:sz w:val="22"/>
        </w:rPr>
        <w:t>8</w:t>
      </w:r>
      <w:r w:rsidRPr="001C0939">
        <w:rPr>
          <w:rFonts w:ascii="Sitka Display" w:hAnsi="Sitka Display" w:cs="Calibri"/>
          <w:b/>
          <w:bCs/>
          <w:sz w:val="22"/>
        </w:rPr>
        <w:t>:</w:t>
      </w:r>
      <w:r w:rsidR="00CD7D4A" w:rsidRPr="001C0939">
        <w:rPr>
          <w:rFonts w:ascii="Sitka Display" w:hAnsi="Sitka Display" w:cs="Calibri"/>
          <w:b/>
          <w:bCs/>
          <w:sz w:val="22"/>
        </w:rPr>
        <w:t>15</w:t>
      </w:r>
      <w:r w:rsidRPr="001C0939">
        <w:rPr>
          <w:rFonts w:ascii="Sitka Display" w:hAnsi="Sitka Display" w:cs="Calibri Light"/>
          <w:b/>
          <w:bCs/>
          <w:sz w:val="22"/>
        </w:rPr>
        <w:tab/>
        <w:t>Diskusija</w:t>
      </w:r>
    </w:p>
    <w:p w14:paraId="07E5FCEF" w14:textId="77777777" w:rsidR="00B91B0D" w:rsidRPr="001C0939" w:rsidRDefault="00B91B0D" w:rsidP="00F470C7">
      <w:pPr>
        <w:spacing w:after="240"/>
        <w:ind w:left="851" w:hanging="851"/>
        <w:rPr>
          <w:rFonts w:ascii="Calibri Light" w:hAnsi="Calibri Light" w:cs="Calibri Light"/>
          <w:color w:val="4EA72E" w:themeColor="accent6"/>
          <w:sz w:val="22"/>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tblGrid>
      <w:tr w:rsidR="00CA48DC" w:rsidRPr="001C0939" w14:paraId="35FD280F" w14:textId="77777777" w:rsidTr="00244722">
        <w:trPr>
          <w:trHeight w:val="567"/>
        </w:trPr>
        <w:tc>
          <w:tcPr>
            <w:tcW w:w="5245" w:type="dxa"/>
            <w:tcBorders>
              <w:top w:val="thickThinLargeGap" w:sz="8" w:space="0" w:color="D9D9D9" w:themeColor="background1" w:themeShade="D9"/>
              <w:bottom w:val="thinThickLargeGap" w:sz="8" w:space="0" w:color="D9D9D9" w:themeColor="background1" w:themeShade="D9"/>
            </w:tcBorders>
            <w:vAlign w:val="center"/>
          </w:tcPr>
          <w:p w14:paraId="3371F628" w14:textId="6631A38F" w:rsidR="00CA48DC" w:rsidRPr="001C0939" w:rsidRDefault="00F470C7" w:rsidP="00244722">
            <w:pPr>
              <w:spacing w:after="0"/>
              <w:jc w:val="center"/>
              <w:rPr>
                <w:rFonts w:ascii="Calibri" w:hAnsi="Calibri" w:cs="Calibri"/>
                <w:b/>
                <w:bCs/>
                <w:color w:val="FFFFFF" w:themeColor="background1"/>
                <w:sz w:val="22"/>
              </w:rPr>
            </w:pPr>
            <w:r w:rsidRPr="001C0939">
              <w:rPr>
                <w:rFonts w:ascii="Calibri" w:hAnsi="Calibri" w:cs="Calibri"/>
                <w:b/>
                <w:bCs/>
                <w:color w:val="595959" w:themeColor="text1" w:themeTint="A6"/>
                <w:sz w:val="22"/>
              </w:rPr>
              <w:t>Četvrtak</w:t>
            </w:r>
            <w:r w:rsidR="00CA48DC" w:rsidRPr="001C0939">
              <w:rPr>
                <w:rFonts w:ascii="Calibri" w:hAnsi="Calibri" w:cs="Calibri"/>
                <w:b/>
                <w:bCs/>
                <w:color w:val="595959" w:themeColor="text1" w:themeTint="A6"/>
                <w:sz w:val="22"/>
              </w:rPr>
              <w:t xml:space="preserve">, </w:t>
            </w:r>
            <w:r w:rsidRPr="001C0939">
              <w:rPr>
                <w:rFonts w:ascii="Calibri" w:hAnsi="Calibri" w:cs="Calibri"/>
                <w:b/>
                <w:bCs/>
                <w:color w:val="595959" w:themeColor="text1" w:themeTint="A6"/>
                <w:sz w:val="22"/>
              </w:rPr>
              <w:t>19</w:t>
            </w:r>
            <w:r w:rsidR="00CA48DC" w:rsidRPr="001C0939">
              <w:rPr>
                <w:rFonts w:ascii="Calibri" w:hAnsi="Calibri" w:cs="Calibri"/>
                <w:b/>
                <w:bCs/>
                <w:color w:val="595959" w:themeColor="text1" w:themeTint="A6"/>
                <w:sz w:val="22"/>
              </w:rPr>
              <w:t xml:space="preserve">. </w:t>
            </w:r>
            <w:r w:rsidRPr="001C0939">
              <w:rPr>
                <w:rFonts w:ascii="Calibri" w:hAnsi="Calibri" w:cs="Calibri"/>
                <w:b/>
                <w:bCs/>
                <w:color w:val="595959" w:themeColor="text1" w:themeTint="A6"/>
                <w:sz w:val="22"/>
              </w:rPr>
              <w:t>studenoga</w:t>
            </w:r>
            <w:r w:rsidR="00CA48DC" w:rsidRPr="001C0939">
              <w:rPr>
                <w:rFonts w:ascii="Calibri" w:hAnsi="Calibri" w:cs="Calibri"/>
                <w:b/>
                <w:bCs/>
                <w:color w:val="595959" w:themeColor="text1" w:themeTint="A6"/>
                <w:sz w:val="22"/>
              </w:rPr>
              <w:t xml:space="preserve"> 2026.</w:t>
            </w:r>
          </w:p>
        </w:tc>
      </w:tr>
    </w:tbl>
    <w:p w14:paraId="412FDB88" w14:textId="77777777" w:rsidR="00CA48DC" w:rsidRPr="001C0939" w:rsidRDefault="00CA48DC" w:rsidP="00CA48DC">
      <w:pPr>
        <w:spacing w:after="240"/>
        <w:ind w:left="720" w:hanging="720"/>
        <w:rPr>
          <w:rFonts w:ascii="Calibri" w:hAnsi="Calibri" w:cs="Calibri"/>
          <w:b/>
          <w:bCs/>
          <w:sz w:val="10"/>
          <w:szCs w:val="10"/>
        </w:rPr>
      </w:pPr>
    </w:p>
    <w:p w14:paraId="37330F19" w14:textId="77777777" w:rsidR="00800600" w:rsidRPr="001C0939" w:rsidRDefault="009F6833" w:rsidP="00F470C7">
      <w:pPr>
        <w:spacing w:after="240"/>
        <w:ind w:left="851" w:hanging="851"/>
        <w:rPr>
          <w:rFonts w:ascii="Sitka Display" w:hAnsi="Sitka Display" w:cs="Calibri"/>
          <w:b/>
          <w:bCs/>
          <w:i/>
          <w:iCs/>
          <w:sz w:val="22"/>
        </w:rPr>
      </w:pPr>
      <w:r w:rsidRPr="001C0939">
        <w:rPr>
          <w:rFonts w:ascii="Sitka Display" w:hAnsi="Sitka Display" w:cs="Calibri"/>
          <w:b/>
          <w:bCs/>
          <w:sz w:val="22"/>
        </w:rPr>
        <w:t>9</w:t>
      </w:r>
      <w:r w:rsidR="00F470C7" w:rsidRPr="001C0939">
        <w:rPr>
          <w:rFonts w:ascii="Sitka Display" w:hAnsi="Sitka Display" w:cs="Calibri"/>
          <w:b/>
          <w:bCs/>
          <w:sz w:val="22"/>
        </w:rPr>
        <w:t>:</w:t>
      </w:r>
      <w:r w:rsidRPr="001C0939">
        <w:rPr>
          <w:rFonts w:ascii="Sitka Display" w:hAnsi="Sitka Display" w:cs="Calibri"/>
          <w:b/>
          <w:bCs/>
          <w:sz w:val="22"/>
        </w:rPr>
        <w:t>00</w:t>
      </w:r>
      <w:r w:rsidR="00F470C7" w:rsidRPr="001C0939">
        <w:rPr>
          <w:rFonts w:ascii="Sitka Display" w:hAnsi="Sitka Display" w:cs="Calibri"/>
          <w:sz w:val="22"/>
        </w:rPr>
        <w:t> </w:t>
      </w:r>
      <w:r w:rsidR="00F470C7" w:rsidRPr="001C0939">
        <w:rPr>
          <w:rFonts w:ascii="Sitka Display" w:hAnsi="Sitka Display" w:cs="Calibri"/>
          <w:sz w:val="22"/>
        </w:rPr>
        <w:tab/>
      </w:r>
      <w:r w:rsidR="00F470C7" w:rsidRPr="001C0939">
        <w:rPr>
          <w:rFonts w:ascii="Sitka Display" w:hAnsi="Sitka Display" w:cs="Calibri"/>
          <w:b/>
          <w:bCs/>
          <w:sz w:val="22"/>
        </w:rPr>
        <w:t>IV. predavanje:</w:t>
      </w:r>
      <w:r w:rsidR="00F470C7" w:rsidRPr="001C0939">
        <w:rPr>
          <w:rFonts w:ascii="Sitka Display" w:hAnsi="Sitka Display" w:cs="Calibri"/>
          <w:sz w:val="22"/>
        </w:rPr>
        <w:br/>
      </w:r>
      <w:r w:rsidR="00F470C7" w:rsidRPr="001C0939">
        <w:rPr>
          <w:rFonts w:ascii="Sitka Display" w:hAnsi="Sitka Display" w:cs="Calibri"/>
          <w:b/>
          <w:bCs/>
          <w:i/>
          <w:iCs/>
          <w:sz w:val="22"/>
        </w:rPr>
        <w:t xml:space="preserve">Od enciklike </w:t>
      </w:r>
      <w:proofErr w:type="spellStart"/>
      <w:r w:rsidR="00F470C7" w:rsidRPr="001C0939">
        <w:rPr>
          <w:rFonts w:ascii="Sitka Display" w:hAnsi="Sitka Display" w:cs="Calibri"/>
          <w:b/>
          <w:bCs/>
          <w:i/>
          <w:iCs/>
          <w:sz w:val="22"/>
        </w:rPr>
        <w:t>Rerum</w:t>
      </w:r>
      <w:proofErr w:type="spellEnd"/>
      <w:r w:rsidR="00F470C7" w:rsidRPr="001C0939">
        <w:rPr>
          <w:rFonts w:ascii="Sitka Display" w:hAnsi="Sitka Display" w:cs="Calibri"/>
          <w:b/>
          <w:bCs/>
          <w:i/>
          <w:iCs/>
          <w:sz w:val="22"/>
        </w:rPr>
        <w:t xml:space="preserve"> </w:t>
      </w:r>
      <w:proofErr w:type="spellStart"/>
      <w:r w:rsidR="00F470C7" w:rsidRPr="001C0939">
        <w:rPr>
          <w:rFonts w:ascii="Sitka Display" w:hAnsi="Sitka Display" w:cs="Calibri"/>
          <w:b/>
          <w:bCs/>
          <w:i/>
          <w:iCs/>
          <w:sz w:val="22"/>
        </w:rPr>
        <w:t>novarum</w:t>
      </w:r>
      <w:proofErr w:type="spellEnd"/>
      <w:r w:rsidR="00F470C7" w:rsidRPr="001C0939">
        <w:rPr>
          <w:rFonts w:ascii="Sitka Display" w:hAnsi="Sitka Display" w:cs="Calibri"/>
          <w:b/>
          <w:bCs/>
          <w:i/>
          <w:iCs/>
          <w:sz w:val="22"/>
        </w:rPr>
        <w:t xml:space="preserve"> do digitalne revolucije: Kontinuirana skrb Crkve za ljudsko dostojanstvo</w:t>
      </w:r>
    </w:p>
    <w:p w14:paraId="1ADC751F" w14:textId="412C7EE0" w:rsidR="00F470C7" w:rsidRPr="001C0939" w:rsidRDefault="00F470C7" w:rsidP="00800600">
      <w:pPr>
        <w:spacing w:after="240"/>
        <w:ind w:left="851"/>
        <w:rPr>
          <w:rFonts w:ascii="Sitka Display" w:hAnsi="Sitka Display" w:cs="Calibri"/>
          <w:sz w:val="22"/>
        </w:rPr>
      </w:pPr>
      <w:r w:rsidRPr="001C0939">
        <w:rPr>
          <w:rFonts w:ascii="Sitka Display" w:hAnsi="Sitka Display" w:cs="Calibri Light"/>
          <w:sz w:val="22"/>
        </w:rPr>
        <w:t xml:space="preserve">- Mr. sc. Tea </w:t>
      </w:r>
      <w:proofErr w:type="spellStart"/>
      <w:r w:rsidRPr="001C0939">
        <w:rPr>
          <w:rFonts w:ascii="Sitka Display" w:hAnsi="Sitka Display" w:cs="Calibri Light"/>
          <w:sz w:val="22"/>
        </w:rPr>
        <w:t>VUGLEC</w:t>
      </w:r>
      <w:proofErr w:type="spellEnd"/>
      <w:r w:rsidRPr="001C0939">
        <w:rPr>
          <w:rFonts w:ascii="Sitka Display" w:hAnsi="Sitka Display" w:cs="Calibri Light"/>
          <w:sz w:val="22"/>
        </w:rPr>
        <w:t xml:space="preserve"> </w:t>
      </w:r>
      <w:proofErr w:type="spellStart"/>
      <w:r w:rsidRPr="001C0939">
        <w:rPr>
          <w:rFonts w:ascii="Sitka Display" w:hAnsi="Sitka Display" w:cs="Calibri Light"/>
          <w:sz w:val="22"/>
        </w:rPr>
        <w:t>MIJOVIĆ</w:t>
      </w:r>
      <w:proofErr w:type="spellEnd"/>
      <w:r w:rsidR="00CD7D4A" w:rsidRPr="001C0939">
        <w:rPr>
          <w:rFonts w:ascii="Sitka Display" w:hAnsi="Sitka Display" w:cs="Calibri Light"/>
          <w:sz w:val="22"/>
        </w:rPr>
        <w:t>,</w:t>
      </w:r>
      <w:r w:rsidR="00CD7D4A" w:rsidRPr="001C0939">
        <w:rPr>
          <w:rFonts w:ascii="Sitka Display" w:hAnsi="Sitka Display" w:cs="Calibri Light"/>
          <w:sz w:val="22"/>
        </w:rPr>
        <w:br/>
      </w:r>
      <w:r w:rsidR="00CD7D4A" w:rsidRPr="001C0939">
        <w:rPr>
          <w:rFonts w:ascii="Sitka Display" w:hAnsi="Sitka Display" w:cs="Calibri Light"/>
          <w:i/>
          <w:iCs/>
          <w:sz w:val="22"/>
        </w:rPr>
        <w:t>Univerzitet u Sarajevu – Katolički bogoslovni fakultet</w:t>
      </w:r>
    </w:p>
    <w:p w14:paraId="26F5A1EB" w14:textId="7A88027A" w:rsidR="00C678A8" w:rsidRPr="001C0939" w:rsidRDefault="009F6833" w:rsidP="00800600">
      <w:pPr>
        <w:ind w:left="851" w:hanging="851"/>
        <w:rPr>
          <w:rFonts w:ascii="Sitka Display" w:hAnsi="Sitka Display" w:cs="Calibri"/>
          <w:b/>
          <w:bCs/>
          <w:i/>
          <w:iCs/>
          <w:sz w:val="22"/>
        </w:rPr>
      </w:pPr>
      <w:r w:rsidRPr="001C0939">
        <w:rPr>
          <w:rFonts w:ascii="Sitka Display" w:hAnsi="Sitka Display" w:cs="Calibri"/>
          <w:b/>
          <w:bCs/>
          <w:sz w:val="22"/>
        </w:rPr>
        <w:t>9</w:t>
      </w:r>
      <w:r w:rsidR="00F470C7" w:rsidRPr="001C0939">
        <w:rPr>
          <w:rFonts w:ascii="Sitka Display" w:hAnsi="Sitka Display" w:cs="Calibri"/>
          <w:b/>
          <w:bCs/>
          <w:sz w:val="22"/>
        </w:rPr>
        <w:t>:</w:t>
      </w:r>
      <w:r w:rsidRPr="001C0939">
        <w:rPr>
          <w:rFonts w:ascii="Sitka Display" w:hAnsi="Sitka Display" w:cs="Calibri"/>
          <w:b/>
          <w:bCs/>
          <w:sz w:val="22"/>
        </w:rPr>
        <w:t>30</w:t>
      </w:r>
      <w:r w:rsidR="00F470C7" w:rsidRPr="001C0939">
        <w:rPr>
          <w:rFonts w:ascii="Sitka Display" w:hAnsi="Sitka Display" w:cs="Calibri"/>
          <w:sz w:val="22"/>
        </w:rPr>
        <w:t> </w:t>
      </w:r>
      <w:r w:rsidR="00F470C7" w:rsidRPr="001C0939">
        <w:rPr>
          <w:rFonts w:ascii="Sitka Display" w:hAnsi="Sitka Display" w:cs="Calibri"/>
          <w:sz w:val="22"/>
        </w:rPr>
        <w:tab/>
      </w:r>
      <w:r w:rsidR="00F470C7" w:rsidRPr="001C0939">
        <w:rPr>
          <w:rFonts w:ascii="Sitka Display" w:hAnsi="Sitka Display" w:cs="Calibri"/>
          <w:b/>
          <w:bCs/>
          <w:sz w:val="22"/>
        </w:rPr>
        <w:t>V. predavanje:</w:t>
      </w:r>
      <w:r w:rsidR="00F470C7" w:rsidRPr="001C0939">
        <w:rPr>
          <w:rFonts w:ascii="Sitka Display" w:hAnsi="Sitka Display" w:cs="Calibri"/>
          <w:sz w:val="22"/>
        </w:rPr>
        <w:br/>
      </w:r>
      <w:r w:rsidR="00C678A8" w:rsidRPr="001C0939">
        <w:rPr>
          <w:rFonts w:ascii="Sitka Display" w:hAnsi="Sitka Display" w:cs="Calibri"/>
          <w:b/>
          <w:bCs/>
          <w:i/>
          <w:iCs/>
          <w:sz w:val="22"/>
        </w:rPr>
        <w:t>Čovjek pred algoritmom:</w:t>
      </w:r>
      <w:r w:rsidR="00C678A8" w:rsidRPr="001C0939">
        <w:rPr>
          <w:rFonts w:ascii="Sitka Display" w:hAnsi="Sitka Display" w:cs="Calibri"/>
          <w:b/>
          <w:bCs/>
          <w:i/>
          <w:iCs/>
          <w:sz w:val="22"/>
        </w:rPr>
        <w:br/>
        <w:t xml:space="preserve">Savjest, moralno razlučivanje i izazovi </w:t>
      </w:r>
      <w:proofErr w:type="spellStart"/>
      <w:r w:rsidR="00C678A8" w:rsidRPr="001C0939">
        <w:rPr>
          <w:rFonts w:ascii="Sitka Display" w:hAnsi="Sitka Display" w:cs="Calibri"/>
          <w:b/>
          <w:bCs/>
          <w:i/>
          <w:iCs/>
          <w:sz w:val="22"/>
        </w:rPr>
        <w:t>algoretike</w:t>
      </w:r>
      <w:proofErr w:type="spellEnd"/>
    </w:p>
    <w:p w14:paraId="1FC0FA60" w14:textId="25F07E66" w:rsidR="00C678A8" w:rsidRPr="001C0939" w:rsidRDefault="00F470C7" w:rsidP="00C678A8">
      <w:pPr>
        <w:spacing w:after="240"/>
        <w:ind w:left="851"/>
        <w:rPr>
          <w:rFonts w:ascii="Sitka Display" w:hAnsi="Sitka Display" w:cs="Calibri Light"/>
          <w:sz w:val="22"/>
        </w:rPr>
      </w:pPr>
      <w:r w:rsidRPr="001C0939">
        <w:rPr>
          <w:rFonts w:ascii="Sitka Display" w:hAnsi="Sitka Display" w:cs="Calibri Light"/>
          <w:sz w:val="22"/>
        </w:rPr>
        <w:t>- Prof. dr. sc. Suzana VULETIĆ</w:t>
      </w:r>
      <w:r w:rsidR="00C678A8" w:rsidRPr="001C0939">
        <w:rPr>
          <w:rFonts w:ascii="Sitka Display" w:hAnsi="Sitka Display" w:cs="Calibri Light"/>
          <w:sz w:val="22"/>
        </w:rPr>
        <w:t xml:space="preserve">, </w:t>
      </w:r>
      <w:r w:rsidR="00A3078F" w:rsidRPr="001C0939">
        <w:rPr>
          <w:rFonts w:ascii="Sitka Display" w:hAnsi="Sitka Display" w:cs="Calibri Light"/>
          <w:sz w:val="22"/>
        </w:rPr>
        <w:br/>
      </w:r>
      <w:r w:rsidR="00C678A8" w:rsidRPr="001C0939">
        <w:rPr>
          <w:rFonts w:ascii="Sitka Display" w:hAnsi="Sitka Display" w:cs="Calibri Light"/>
          <w:i/>
          <w:iCs/>
          <w:sz w:val="22"/>
        </w:rPr>
        <w:t>Sveučilište Josipa Jurja Strossmayera u Osijeku - Katolički bogoslovni fakultet u Đakovu</w:t>
      </w:r>
    </w:p>
    <w:p w14:paraId="3B86A2F8" w14:textId="77777777" w:rsidR="00800600" w:rsidRPr="001C0939" w:rsidRDefault="00800600" w:rsidP="00C678A8">
      <w:pPr>
        <w:spacing w:after="240"/>
        <w:ind w:left="851"/>
        <w:rPr>
          <w:rFonts w:ascii="Sitka Display" w:hAnsi="Sitka Display" w:cs="Calibri Light"/>
          <w:sz w:val="22"/>
        </w:rPr>
      </w:pPr>
    </w:p>
    <w:p w14:paraId="1C6160CC" w14:textId="305F28CD" w:rsidR="00C678A8" w:rsidRPr="001C0939" w:rsidRDefault="009F6833" w:rsidP="00800600">
      <w:pPr>
        <w:ind w:left="851" w:hanging="851"/>
        <w:rPr>
          <w:rFonts w:ascii="Sitka Display" w:hAnsi="Sitka Display" w:cs="Calibri"/>
          <w:b/>
          <w:bCs/>
          <w:i/>
          <w:iCs/>
          <w:sz w:val="22"/>
        </w:rPr>
      </w:pPr>
      <w:r w:rsidRPr="001C0939">
        <w:rPr>
          <w:rFonts w:ascii="Sitka Display" w:hAnsi="Sitka Display" w:cs="Calibri"/>
          <w:b/>
          <w:bCs/>
          <w:sz w:val="22"/>
        </w:rPr>
        <w:lastRenderedPageBreak/>
        <w:t>10</w:t>
      </w:r>
      <w:r w:rsidR="00F470C7" w:rsidRPr="001C0939">
        <w:rPr>
          <w:rFonts w:ascii="Sitka Display" w:hAnsi="Sitka Display" w:cs="Calibri"/>
          <w:b/>
          <w:bCs/>
          <w:sz w:val="22"/>
        </w:rPr>
        <w:t>:</w:t>
      </w:r>
      <w:r w:rsidRPr="001C0939">
        <w:rPr>
          <w:rFonts w:ascii="Sitka Display" w:hAnsi="Sitka Display" w:cs="Calibri"/>
          <w:b/>
          <w:bCs/>
          <w:sz w:val="22"/>
        </w:rPr>
        <w:t>00</w:t>
      </w:r>
      <w:r w:rsidR="00F470C7" w:rsidRPr="001C0939">
        <w:rPr>
          <w:rFonts w:ascii="Sitka Display" w:hAnsi="Sitka Display" w:cs="Calibri"/>
          <w:sz w:val="22"/>
        </w:rPr>
        <w:t> </w:t>
      </w:r>
      <w:r w:rsidR="00F470C7" w:rsidRPr="001C0939">
        <w:rPr>
          <w:rFonts w:ascii="Sitka Display" w:hAnsi="Sitka Display" w:cs="Calibri"/>
          <w:sz w:val="22"/>
        </w:rPr>
        <w:tab/>
      </w:r>
      <w:r w:rsidR="00F470C7" w:rsidRPr="001C0939">
        <w:rPr>
          <w:rFonts w:ascii="Sitka Display" w:hAnsi="Sitka Display" w:cs="Calibri"/>
          <w:b/>
          <w:bCs/>
          <w:sz w:val="22"/>
        </w:rPr>
        <w:t>VI. predavanje:</w:t>
      </w:r>
      <w:r w:rsidR="00F470C7" w:rsidRPr="001C0939">
        <w:rPr>
          <w:rFonts w:ascii="Sitka Display" w:hAnsi="Sitka Display" w:cs="Calibri"/>
          <w:sz w:val="22"/>
        </w:rPr>
        <w:br/>
      </w:r>
      <w:r w:rsidR="00C678A8" w:rsidRPr="001C0939">
        <w:rPr>
          <w:rFonts w:ascii="Sitka Display" w:hAnsi="Sitka Display" w:cs="Calibri"/>
          <w:b/>
          <w:bCs/>
          <w:i/>
          <w:iCs/>
          <w:sz w:val="22"/>
        </w:rPr>
        <w:t>Odnos virtualnog i sakramentalnog – vrijedi li digitalno u sakramentalnom?</w:t>
      </w:r>
    </w:p>
    <w:p w14:paraId="2B9F6F90" w14:textId="4D365A0C" w:rsidR="00F470C7" w:rsidRPr="001C0939" w:rsidRDefault="00C678A8" w:rsidP="00C678A8">
      <w:pPr>
        <w:spacing w:after="240"/>
        <w:ind w:left="851"/>
        <w:rPr>
          <w:rFonts w:ascii="Sitka Display" w:hAnsi="Sitka Display" w:cs="Calibri Light"/>
          <w:sz w:val="22"/>
        </w:rPr>
      </w:pPr>
      <w:r w:rsidRPr="001C0939">
        <w:rPr>
          <w:rFonts w:ascii="Sitka Display" w:hAnsi="Sitka Display" w:cs="Calibri Light"/>
          <w:sz w:val="22"/>
        </w:rPr>
        <w:t xml:space="preserve">- Dr. sc. Niko </w:t>
      </w:r>
      <w:proofErr w:type="spellStart"/>
      <w:r w:rsidRPr="001C0939">
        <w:rPr>
          <w:rFonts w:ascii="Sitka Display" w:hAnsi="Sitka Display" w:cs="Calibri Light"/>
          <w:sz w:val="22"/>
        </w:rPr>
        <w:t>IKIĆ</w:t>
      </w:r>
      <w:proofErr w:type="spellEnd"/>
      <w:r w:rsidRPr="001C0939">
        <w:rPr>
          <w:rFonts w:ascii="Sitka Display" w:hAnsi="Sitka Display" w:cs="Calibri Light"/>
          <w:sz w:val="22"/>
        </w:rPr>
        <w:t xml:space="preserve">, prof. emeritus, </w:t>
      </w:r>
      <w:r w:rsidR="005517F2" w:rsidRPr="001C0939">
        <w:rPr>
          <w:rFonts w:ascii="Sitka Display" w:hAnsi="Sitka Display" w:cs="Calibri Light"/>
          <w:sz w:val="22"/>
        </w:rPr>
        <w:br/>
      </w:r>
      <w:r w:rsidRPr="001C0939">
        <w:rPr>
          <w:rFonts w:ascii="Sitka Display" w:hAnsi="Sitka Display" w:cs="Calibri Light"/>
          <w:i/>
          <w:iCs/>
          <w:sz w:val="22"/>
        </w:rPr>
        <w:t>Univerzitet u Sarajevu – Katolički bogoslovni fakultet</w:t>
      </w:r>
    </w:p>
    <w:p w14:paraId="3942FC04" w14:textId="11A493F7" w:rsidR="009F6833" w:rsidRPr="001C0939" w:rsidRDefault="009F6833" w:rsidP="0062123E">
      <w:pPr>
        <w:spacing w:after="240"/>
        <w:ind w:left="851" w:hanging="851"/>
        <w:rPr>
          <w:rFonts w:ascii="Sitka Display" w:hAnsi="Sitka Display" w:cs="Calibri Light"/>
          <w:b/>
          <w:bCs/>
          <w:sz w:val="22"/>
        </w:rPr>
      </w:pPr>
      <w:r w:rsidRPr="001C0939">
        <w:rPr>
          <w:rFonts w:ascii="Sitka Display" w:hAnsi="Sitka Display" w:cs="Calibri"/>
          <w:b/>
          <w:bCs/>
          <w:sz w:val="22"/>
        </w:rPr>
        <w:t>10:</w:t>
      </w:r>
      <w:r w:rsidR="00F049E5" w:rsidRPr="001C0939">
        <w:rPr>
          <w:rFonts w:ascii="Sitka Display" w:hAnsi="Sitka Display" w:cs="Calibri"/>
          <w:b/>
          <w:bCs/>
          <w:sz w:val="22"/>
        </w:rPr>
        <w:t>30</w:t>
      </w:r>
      <w:r w:rsidRPr="001C0939">
        <w:rPr>
          <w:rFonts w:ascii="Sitka Display" w:hAnsi="Sitka Display" w:cs="Calibri Light"/>
          <w:b/>
          <w:bCs/>
          <w:sz w:val="22"/>
        </w:rPr>
        <w:tab/>
      </w:r>
      <w:r w:rsidR="0062123E" w:rsidRPr="001C0939">
        <w:rPr>
          <w:rFonts w:ascii="Sitka Display" w:hAnsi="Sitka Display" w:cs="Calibri Light"/>
          <w:b/>
          <w:bCs/>
          <w:sz w:val="22"/>
        </w:rPr>
        <w:t>Diskusija</w:t>
      </w:r>
    </w:p>
    <w:p w14:paraId="0049820C" w14:textId="07C4CDEA" w:rsidR="0062123E" w:rsidRPr="001C0939" w:rsidRDefault="0062123E" w:rsidP="0062123E">
      <w:pPr>
        <w:spacing w:after="240"/>
        <w:ind w:left="851" w:hanging="851"/>
        <w:rPr>
          <w:rFonts w:ascii="Sitka Display" w:hAnsi="Sitka Display" w:cs="Calibri Light"/>
          <w:b/>
          <w:bCs/>
          <w:sz w:val="22"/>
        </w:rPr>
      </w:pPr>
      <w:r w:rsidRPr="001C0939">
        <w:rPr>
          <w:rFonts w:ascii="Sitka Display" w:hAnsi="Sitka Display" w:cs="Calibri"/>
          <w:b/>
          <w:bCs/>
          <w:sz w:val="22"/>
        </w:rPr>
        <w:t>11:00</w:t>
      </w:r>
      <w:r w:rsidRPr="001C0939">
        <w:rPr>
          <w:rFonts w:ascii="Sitka Display" w:hAnsi="Sitka Display" w:cs="Calibri Light"/>
          <w:b/>
          <w:bCs/>
          <w:sz w:val="22"/>
        </w:rPr>
        <w:tab/>
        <w:t>Pauza za kavu</w:t>
      </w:r>
    </w:p>
    <w:p w14:paraId="3ED346AD" w14:textId="106A07CB" w:rsidR="00800600" w:rsidRPr="001C0939" w:rsidRDefault="00290832" w:rsidP="00290832">
      <w:pPr>
        <w:spacing w:after="240"/>
        <w:ind w:left="851" w:hanging="851"/>
        <w:rPr>
          <w:rFonts w:ascii="Sitka Display" w:hAnsi="Sitka Display" w:cs="Calibri"/>
          <w:b/>
          <w:bCs/>
          <w:i/>
          <w:iCs/>
          <w:sz w:val="22"/>
        </w:rPr>
      </w:pPr>
      <w:r w:rsidRPr="001C0939">
        <w:rPr>
          <w:rFonts w:ascii="Sitka Display" w:hAnsi="Sitka Display" w:cs="Calibri"/>
          <w:b/>
          <w:bCs/>
          <w:sz w:val="22"/>
        </w:rPr>
        <w:t>1</w:t>
      </w:r>
      <w:r w:rsidR="0062123E" w:rsidRPr="001C0939">
        <w:rPr>
          <w:rFonts w:ascii="Sitka Display" w:hAnsi="Sitka Display" w:cs="Calibri"/>
          <w:b/>
          <w:bCs/>
          <w:sz w:val="22"/>
        </w:rPr>
        <w:t>1</w:t>
      </w:r>
      <w:r w:rsidRPr="001C0939">
        <w:rPr>
          <w:rFonts w:ascii="Sitka Display" w:hAnsi="Sitka Display" w:cs="Calibri"/>
          <w:b/>
          <w:bCs/>
          <w:sz w:val="22"/>
        </w:rPr>
        <w:t>:</w:t>
      </w:r>
      <w:r w:rsidR="00B53109" w:rsidRPr="001C0939">
        <w:rPr>
          <w:rFonts w:ascii="Sitka Display" w:hAnsi="Sitka Display" w:cs="Calibri"/>
          <w:b/>
          <w:bCs/>
          <w:sz w:val="22"/>
        </w:rPr>
        <w:t>3</w:t>
      </w:r>
      <w:r w:rsidRPr="001C0939">
        <w:rPr>
          <w:rFonts w:ascii="Sitka Display" w:hAnsi="Sitka Display" w:cs="Calibri"/>
          <w:b/>
          <w:bCs/>
          <w:sz w:val="22"/>
        </w:rPr>
        <w:t>0</w:t>
      </w:r>
      <w:r w:rsidRPr="001C0939">
        <w:rPr>
          <w:rFonts w:ascii="Sitka Display" w:hAnsi="Sitka Display" w:cs="Calibri"/>
          <w:sz w:val="22"/>
        </w:rPr>
        <w:t> </w:t>
      </w:r>
      <w:r w:rsidRPr="001C0939">
        <w:rPr>
          <w:rFonts w:ascii="Sitka Display" w:hAnsi="Sitka Display" w:cs="Calibri"/>
          <w:sz w:val="22"/>
        </w:rPr>
        <w:tab/>
      </w:r>
      <w:r w:rsidRPr="001C0939">
        <w:rPr>
          <w:rFonts w:ascii="Sitka Display" w:hAnsi="Sitka Display" w:cs="Calibri"/>
          <w:b/>
          <w:bCs/>
          <w:sz w:val="22"/>
        </w:rPr>
        <w:t>VII. predavanje:</w:t>
      </w:r>
      <w:r w:rsidRPr="001C0939">
        <w:rPr>
          <w:rFonts w:ascii="Sitka Display" w:hAnsi="Sitka Display" w:cs="Calibri"/>
          <w:sz w:val="22"/>
        </w:rPr>
        <w:br/>
      </w:r>
      <w:r w:rsidRPr="001C0939">
        <w:rPr>
          <w:rFonts w:ascii="Sitka Display" w:hAnsi="Sitka Display" w:cs="Calibri"/>
          <w:b/>
          <w:bCs/>
          <w:i/>
          <w:iCs/>
          <w:sz w:val="22"/>
        </w:rPr>
        <w:t>Kateheza i navještaj vjere u doba umjetne inteligencije</w:t>
      </w:r>
    </w:p>
    <w:p w14:paraId="18715392" w14:textId="5A0176FE" w:rsidR="00290832" w:rsidRPr="001C0939" w:rsidRDefault="00290832" w:rsidP="00800600">
      <w:pPr>
        <w:spacing w:after="240"/>
        <w:ind w:left="851"/>
        <w:rPr>
          <w:rFonts w:ascii="Sitka Display" w:hAnsi="Sitka Display" w:cs="Calibri"/>
          <w:sz w:val="22"/>
        </w:rPr>
      </w:pPr>
      <w:r w:rsidRPr="001C0939">
        <w:rPr>
          <w:rFonts w:ascii="Sitka Display" w:hAnsi="Sitka Display" w:cs="Calibri Light"/>
          <w:sz w:val="22"/>
        </w:rPr>
        <w:t>- Izv. prof. dr. sc. Denis Barić</w:t>
      </w:r>
      <w:r w:rsidR="00800600" w:rsidRPr="001C0939">
        <w:rPr>
          <w:rFonts w:ascii="Sitka Display" w:hAnsi="Sitka Display" w:cs="Calibri Light"/>
          <w:sz w:val="22"/>
        </w:rPr>
        <w:t xml:space="preserve">, </w:t>
      </w:r>
      <w:r w:rsidR="008A1A87" w:rsidRPr="001C0939">
        <w:rPr>
          <w:rFonts w:ascii="Sitka Display" w:hAnsi="Sitka Display" w:cs="Calibri Light"/>
          <w:sz w:val="22"/>
        </w:rPr>
        <w:br/>
      </w:r>
      <w:r w:rsidR="00800600" w:rsidRPr="001C0939">
        <w:rPr>
          <w:rFonts w:ascii="Sitka Display" w:hAnsi="Sitka Display" w:cs="Calibri Light"/>
          <w:i/>
          <w:iCs/>
          <w:sz w:val="22"/>
        </w:rPr>
        <w:t>Sveučilište u Zagrebu – Katolički bogoslovni fakultet</w:t>
      </w:r>
    </w:p>
    <w:p w14:paraId="5A08805D" w14:textId="7ADEDC37" w:rsidR="00800600" w:rsidRPr="001C0939" w:rsidRDefault="00F470C7" w:rsidP="00C678A8">
      <w:pPr>
        <w:spacing w:after="240"/>
        <w:ind w:left="851" w:hanging="851"/>
        <w:rPr>
          <w:rFonts w:ascii="Sitka Display" w:hAnsi="Sitka Display" w:cs="Calibri"/>
          <w:b/>
          <w:bCs/>
          <w:i/>
          <w:iCs/>
          <w:sz w:val="22"/>
        </w:rPr>
      </w:pPr>
      <w:r w:rsidRPr="001C0939">
        <w:rPr>
          <w:rFonts w:ascii="Sitka Display" w:hAnsi="Sitka Display" w:cs="Calibri"/>
          <w:b/>
          <w:bCs/>
          <w:sz w:val="22"/>
        </w:rPr>
        <w:t>1</w:t>
      </w:r>
      <w:r w:rsidR="00C9477E" w:rsidRPr="001C0939">
        <w:rPr>
          <w:rFonts w:ascii="Sitka Display" w:hAnsi="Sitka Display" w:cs="Calibri"/>
          <w:b/>
          <w:bCs/>
          <w:sz w:val="22"/>
        </w:rPr>
        <w:t>2</w:t>
      </w:r>
      <w:r w:rsidRPr="001C0939">
        <w:rPr>
          <w:rFonts w:ascii="Sitka Display" w:hAnsi="Sitka Display" w:cs="Calibri"/>
          <w:b/>
          <w:bCs/>
          <w:sz w:val="22"/>
        </w:rPr>
        <w:t>:</w:t>
      </w:r>
      <w:r w:rsidR="00C9477E" w:rsidRPr="001C0939">
        <w:rPr>
          <w:rFonts w:ascii="Sitka Display" w:hAnsi="Sitka Display" w:cs="Calibri"/>
          <w:b/>
          <w:bCs/>
          <w:sz w:val="22"/>
        </w:rPr>
        <w:t>0</w:t>
      </w:r>
      <w:r w:rsidRPr="001C0939">
        <w:rPr>
          <w:rFonts w:ascii="Sitka Display" w:hAnsi="Sitka Display" w:cs="Calibri"/>
          <w:b/>
          <w:bCs/>
          <w:sz w:val="22"/>
        </w:rPr>
        <w:t>0</w:t>
      </w:r>
      <w:r w:rsidRPr="001C0939">
        <w:rPr>
          <w:rFonts w:ascii="Sitka Display" w:hAnsi="Sitka Display" w:cs="Calibri"/>
          <w:sz w:val="22"/>
        </w:rPr>
        <w:t> </w:t>
      </w:r>
      <w:r w:rsidRPr="001C0939">
        <w:rPr>
          <w:rFonts w:ascii="Sitka Display" w:hAnsi="Sitka Display" w:cs="Calibri"/>
          <w:sz w:val="22"/>
        </w:rPr>
        <w:tab/>
      </w:r>
      <w:r w:rsidRPr="001C0939">
        <w:rPr>
          <w:rFonts w:ascii="Sitka Display" w:hAnsi="Sitka Display" w:cs="Calibri"/>
          <w:b/>
          <w:bCs/>
          <w:sz w:val="22"/>
        </w:rPr>
        <w:t>VI</w:t>
      </w:r>
      <w:r w:rsidR="00290832" w:rsidRPr="001C0939">
        <w:rPr>
          <w:rFonts w:ascii="Sitka Display" w:hAnsi="Sitka Display" w:cs="Calibri"/>
          <w:b/>
          <w:bCs/>
          <w:sz w:val="22"/>
        </w:rPr>
        <w:t>I</w:t>
      </w:r>
      <w:r w:rsidRPr="001C0939">
        <w:rPr>
          <w:rFonts w:ascii="Sitka Display" w:hAnsi="Sitka Display" w:cs="Calibri"/>
          <w:b/>
          <w:bCs/>
          <w:sz w:val="22"/>
        </w:rPr>
        <w:t>I. predavanje:</w:t>
      </w:r>
      <w:r w:rsidRPr="001C0939">
        <w:rPr>
          <w:rFonts w:ascii="Sitka Display" w:hAnsi="Sitka Display" w:cs="Calibri"/>
          <w:sz w:val="22"/>
        </w:rPr>
        <w:br/>
      </w:r>
      <w:r w:rsidR="00C678A8" w:rsidRPr="001C0939">
        <w:rPr>
          <w:rFonts w:ascii="Sitka Display" w:hAnsi="Sitka Display" w:cs="Calibri"/>
          <w:b/>
          <w:bCs/>
          <w:i/>
          <w:iCs/>
          <w:sz w:val="22"/>
        </w:rPr>
        <w:t xml:space="preserve">Odgoj za ljudskost pred ekranom: Utjecaj </w:t>
      </w:r>
      <w:proofErr w:type="spellStart"/>
      <w:r w:rsidR="00C678A8" w:rsidRPr="001C0939">
        <w:rPr>
          <w:rFonts w:ascii="Sitka Display" w:hAnsi="Sitka Display" w:cs="Calibri"/>
          <w:b/>
          <w:bCs/>
          <w:i/>
          <w:iCs/>
          <w:sz w:val="22"/>
        </w:rPr>
        <w:t>UI</w:t>
      </w:r>
      <w:proofErr w:type="spellEnd"/>
      <w:r w:rsidR="00C678A8" w:rsidRPr="001C0939">
        <w:rPr>
          <w:rFonts w:ascii="Sitka Display" w:hAnsi="Sitka Display" w:cs="Calibri"/>
          <w:b/>
          <w:bCs/>
          <w:i/>
          <w:iCs/>
          <w:sz w:val="22"/>
        </w:rPr>
        <w:t xml:space="preserve"> na kognitivni razvoj i emocionalnu inteligenciju</w:t>
      </w:r>
    </w:p>
    <w:p w14:paraId="1E87A5F4" w14:textId="13314EDF" w:rsidR="00F470C7" w:rsidRPr="001C0939" w:rsidRDefault="00C678A8" w:rsidP="00800600">
      <w:pPr>
        <w:spacing w:after="240"/>
        <w:ind w:left="851"/>
        <w:rPr>
          <w:rFonts w:ascii="Sitka Display" w:hAnsi="Sitka Display" w:cs="Calibri Light"/>
          <w:b/>
          <w:bCs/>
          <w:sz w:val="22"/>
        </w:rPr>
      </w:pPr>
      <w:r w:rsidRPr="001C0939">
        <w:rPr>
          <w:rFonts w:ascii="Sitka Display" w:hAnsi="Sitka Display" w:cs="Calibri Light"/>
          <w:sz w:val="22"/>
        </w:rPr>
        <w:t>- Dr. sc. Ankica BAKOVIĆ</w:t>
      </w:r>
    </w:p>
    <w:p w14:paraId="14A7CD3A" w14:textId="0DFF6DC4" w:rsidR="0062123E" w:rsidRPr="001C0939" w:rsidRDefault="0062123E" w:rsidP="0062123E">
      <w:pPr>
        <w:spacing w:after="240"/>
        <w:ind w:left="851" w:hanging="851"/>
        <w:rPr>
          <w:rFonts w:ascii="Sitka Display" w:hAnsi="Sitka Display" w:cs="Calibri Light"/>
          <w:b/>
          <w:bCs/>
          <w:sz w:val="22"/>
        </w:rPr>
      </w:pPr>
      <w:r w:rsidRPr="001C0939">
        <w:rPr>
          <w:rFonts w:ascii="Sitka Display" w:hAnsi="Sitka Display" w:cs="Calibri"/>
          <w:b/>
          <w:bCs/>
          <w:sz w:val="22"/>
        </w:rPr>
        <w:t>12:</w:t>
      </w:r>
      <w:r w:rsidR="00C9477E" w:rsidRPr="001C0939">
        <w:rPr>
          <w:rFonts w:ascii="Sitka Display" w:hAnsi="Sitka Display" w:cs="Calibri"/>
          <w:b/>
          <w:bCs/>
          <w:sz w:val="22"/>
        </w:rPr>
        <w:t>3</w:t>
      </w:r>
      <w:r w:rsidRPr="001C0939">
        <w:rPr>
          <w:rFonts w:ascii="Sitka Display" w:hAnsi="Sitka Display" w:cs="Calibri"/>
          <w:b/>
          <w:bCs/>
          <w:sz w:val="22"/>
        </w:rPr>
        <w:t>0</w:t>
      </w:r>
      <w:r w:rsidRPr="001C0939">
        <w:rPr>
          <w:rFonts w:ascii="Sitka Display" w:hAnsi="Sitka Display" w:cs="Calibri Light"/>
          <w:b/>
          <w:bCs/>
          <w:sz w:val="22"/>
        </w:rPr>
        <w:tab/>
      </w:r>
      <w:r w:rsidR="00C9477E" w:rsidRPr="001C0939">
        <w:rPr>
          <w:rFonts w:ascii="Sitka Display" w:hAnsi="Sitka Display" w:cs="Calibri Light"/>
          <w:b/>
          <w:bCs/>
          <w:sz w:val="22"/>
        </w:rPr>
        <w:t>Završna d</w:t>
      </w:r>
      <w:r w:rsidRPr="001C0939">
        <w:rPr>
          <w:rFonts w:ascii="Sitka Display" w:hAnsi="Sitka Display" w:cs="Calibri Light"/>
          <w:b/>
          <w:bCs/>
          <w:sz w:val="22"/>
        </w:rPr>
        <w:t>iskusija</w:t>
      </w:r>
      <w:r w:rsidR="00C9477E" w:rsidRPr="001C0939">
        <w:rPr>
          <w:rFonts w:ascii="Sitka Display" w:hAnsi="Sitka Display" w:cs="Calibri Light"/>
          <w:b/>
          <w:bCs/>
          <w:sz w:val="22"/>
        </w:rPr>
        <w:t xml:space="preserve"> i zaključivanje simpozija</w:t>
      </w:r>
    </w:p>
    <w:p w14:paraId="7CA6EB7A" w14:textId="399970E2" w:rsidR="00F470C7" w:rsidRPr="0062123E" w:rsidRDefault="00F470C7" w:rsidP="00F470C7">
      <w:pPr>
        <w:spacing w:after="240"/>
        <w:ind w:left="851" w:hanging="851"/>
        <w:rPr>
          <w:rFonts w:ascii="Sitka Display" w:hAnsi="Sitka Display" w:cs="Calibri"/>
          <w:sz w:val="22"/>
        </w:rPr>
      </w:pPr>
      <w:r w:rsidRPr="001C0939">
        <w:rPr>
          <w:rFonts w:ascii="Sitka Display" w:hAnsi="Sitka Display" w:cs="Calibri"/>
          <w:b/>
          <w:bCs/>
          <w:sz w:val="22"/>
        </w:rPr>
        <w:t>13:00</w:t>
      </w:r>
      <w:r w:rsidRPr="001C0939">
        <w:rPr>
          <w:rFonts w:ascii="Sitka Display" w:hAnsi="Sitka Display" w:cs="Calibri"/>
          <w:b/>
          <w:bCs/>
          <w:sz w:val="22"/>
        </w:rPr>
        <w:tab/>
        <w:t xml:space="preserve">Ručak u blagovaonici </w:t>
      </w:r>
      <w:r w:rsidRPr="001C0939">
        <w:rPr>
          <w:rFonts w:ascii="Sitka Display" w:hAnsi="Sitka Display" w:cs="Calibri"/>
          <w:b/>
          <w:bCs/>
          <w:sz w:val="22"/>
        </w:rPr>
        <w:br/>
        <w:t>Vrhbosanskog bogoslovnog sjemeništa</w:t>
      </w:r>
    </w:p>
    <w:p w14:paraId="1FE510AC" w14:textId="77777777" w:rsidR="00CA48DC" w:rsidRDefault="00CA48DC" w:rsidP="00CA48DC">
      <w:pPr>
        <w:pBdr>
          <w:bottom w:val="single" w:sz="6" w:space="1" w:color="auto"/>
        </w:pBdr>
        <w:spacing w:after="240"/>
        <w:ind w:left="720" w:hanging="720"/>
        <w:rPr>
          <w:rFonts w:ascii="Calibri" w:hAnsi="Calibri" w:cs="Calibri"/>
          <w:sz w:val="22"/>
        </w:rPr>
      </w:pPr>
    </w:p>
    <w:p w14:paraId="5803C472" w14:textId="77777777" w:rsidR="00CA48DC" w:rsidRDefault="00CA48DC" w:rsidP="00CA48DC">
      <w:pPr>
        <w:spacing w:after="240"/>
        <w:ind w:left="720" w:hanging="720"/>
        <w:rPr>
          <w:rFonts w:ascii="Calibri" w:hAnsi="Calibri" w:cs="Calibri"/>
          <w:sz w:val="22"/>
        </w:rPr>
      </w:pPr>
    </w:p>
    <w:p w14:paraId="1D45BF26" w14:textId="65AB87BE" w:rsidR="00CA48DC" w:rsidRPr="00CA48DC" w:rsidRDefault="00CA48DC" w:rsidP="00035ACE">
      <w:pPr>
        <w:spacing w:after="240"/>
        <w:jc w:val="center"/>
        <w:rPr>
          <w:rFonts w:ascii="Calibri" w:hAnsi="Calibri" w:cs="Calibri"/>
          <w:b/>
          <w:bCs/>
          <w:szCs w:val="24"/>
        </w:rPr>
      </w:pPr>
      <w:r w:rsidRPr="00CA48DC">
        <w:rPr>
          <w:rFonts w:ascii="Calibri" w:hAnsi="Calibri" w:cs="Calibri"/>
          <w:b/>
          <w:bCs/>
          <w:szCs w:val="24"/>
        </w:rPr>
        <w:lastRenderedPageBreak/>
        <w:t>PREDAVAČI NA</w:t>
      </w:r>
      <w:r w:rsidR="00035ACE">
        <w:rPr>
          <w:rFonts w:ascii="Calibri" w:hAnsi="Calibri" w:cs="Calibri"/>
          <w:b/>
          <w:bCs/>
          <w:szCs w:val="24"/>
        </w:rPr>
        <w:t xml:space="preserve"> MEĐUNARODNOM </w:t>
      </w:r>
      <w:r w:rsidR="00800600">
        <w:rPr>
          <w:rFonts w:ascii="Calibri" w:hAnsi="Calibri" w:cs="Calibri"/>
          <w:b/>
          <w:bCs/>
          <w:szCs w:val="24"/>
        </w:rPr>
        <w:br/>
      </w:r>
      <w:r w:rsidR="00035ACE">
        <w:rPr>
          <w:rFonts w:ascii="Calibri" w:hAnsi="Calibri" w:cs="Calibri"/>
          <w:b/>
          <w:bCs/>
          <w:szCs w:val="24"/>
        </w:rPr>
        <w:t>ZNANSTVENOM</w:t>
      </w:r>
      <w:r w:rsidRPr="00CA48DC">
        <w:rPr>
          <w:rFonts w:ascii="Calibri" w:hAnsi="Calibri" w:cs="Calibri"/>
          <w:b/>
          <w:bCs/>
          <w:szCs w:val="24"/>
        </w:rPr>
        <w:t xml:space="preserve"> SIMPOZIJU</w:t>
      </w:r>
    </w:p>
    <w:p w14:paraId="13C44025" w14:textId="77777777" w:rsidR="00035ACE" w:rsidRDefault="00035ACE" w:rsidP="00CA48DC">
      <w:pPr>
        <w:spacing w:after="240"/>
        <w:ind w:left="720" w:hanging="720"/>
        <w:jc w:val="center"/>
        <w:rPr>
          <w:rFonts w:ascii="Calibri" w:hAnsi="Calibri" w:cs="Calibri"/>
          <w:sz w:val="22"/>
        </w:rPr>
      </w:pPr>
    </w:p>
    <w:p w14:paraId="0F112EF1" w14:textId="15592AAA" w:rsidR="00035ACE" w:rsidRPr="00800600" w:rsidRDefault="00035ACE" w:rsidP="00800600">
      <w:pPr>
        <w:pStyle w:val="Poglavlje1"/>
        <w:ind w:firstLine="0"/>
        <w:jc w:val="center"/>
        <w:rPr>
          <w:lang w:val="hr-BA"/>
        </w:rPr>
      </w:pPr>
      <w:r w:rsidRPr="00800600">
        <w:rPr>
          <w:lang w:val="hr-BA"/>
        </w:rPr>
        <w:t xml:space="preserve">U početku bijaše Podatak: </w:t>
      </w:r>
      <w:r w:rsidRPr="00800600">
        <w:rPr>
          <w:lang w:val="hr-BA"/>
        </w:rPr>
        <w:br/>
        <w:t>Jezični modeli i kriza komunikacije</w:t>
      </w:r>
    </w:p>
    <w:p w14:paraId="0441D597" w14:textId="77777777" w:rsidR="00800600" w:rsidRDefault="00800600" w:rsidP="00035ACE">
      <w:pPr>
        <w:spacing w:after="240"/>
        <w:ind w:left="720" w:hanging="720"/>
        <w:rPr>
          <w:rFonts w:ascii="Calibri Light" w:hAnsi="Calibri Light" w:cs="Calibri Light"/>
          <w:b/>
          <w:bCs/>
          <w:sz w:val="22"/>
          <w:lang w:val="hr-BA"/>
        </w:rPr>
      </w:pPr>
    </w:p>
    <w:p w14:paraId="475DCFBC" w14:textId="17A93736" w:rsidR="00035ACE" w:rsidRPr="00800600" w:rsidRDefault="00800600" w:rsidP="00800600">
      <w:pPr>
        <w:spacing w:after="240"/>
        <w:ind w:left="851" w:hanging="284"/>
        <w:rPr>
          <w:rFonts w:ascii="Sitka Display" w:hAnsi="Sitka Display" w:cs="Calibri Light"/>
          <w:sz w:val="22"/>
          <w:lang w:val="hr-BA"/>
        </w:rPr>
      </w:pPr>
      <w:r>
        <w:rPr>
          <w:rFonts w:ascii="Sitka Display" w:hAnsi="Sitka Display" w:cs="Calibri Light"/>
          <w:sz w:val="22"/>
          <w:lang w:val="hr-BA"/>
        </w:rPr>
        <w:t>―</w:t>
      </w:r>
      <w:r w:rsidR="00035ACE" w:rsidRPr="00800600">
        <w:rPr>
          <w:rFonts w:ascii="Sitka Display" w:hAnsi="Sitka Display" w:cs="Calibri Light"/>
          <w:sz w:val="22"/>
          <w:lang w:val="hr-BA"/>
        </w:rPr>
        <w:t xml:space="preserve"> </w:t>
      </w:r>
      <w:r w:rsidR="00035ACE" w:rsidRPr="00800600">
        <w:rPr>
          <w:rFonts w:ascii="Sitka Display" w:hAnsi="Sitka Display" w:cs="Calibri Light"/>
          <w:b/>
          <w:bCs/>
          <w:sz w:val="22"/>
          <w:lang w:val="hr-BA"/>
        </w:rPr>
        <w:t>Izv. prof. dr. sc. Ana Jeličić</w:t>
      </w:r>
      <w:r w:rsidR="00035ACE" w:rsidRPr="00800600">
        <w:rPr>
          <w:rFonts w:ascii="Sitka Display" w:hAnsi="Sitka Display" w:cs="Calibri Light"/>
          <w:sz w:val="22"/>
          <w:lang w:val="hr-BA"/>
        </w:rPr>
        <w:t xml:space="preserve">, Fakultet za forenzičke znanosti Sveučilišta u Splitu; Centar za etiku digitalnih komunikacija i </w:t>
      </w:r>
      <w:proofErr w:type="spellStart"/>
      <w:r w:rsidR="00035ACE" w:rsidRPr="00800600">
        <w:rPr>
          <w:rFonts w:ascii="Sitka Display" w:hAnsi="Sitka Display" w:cs="Calibri Light"/>
          <w:sz w:val="22"/>
          <w:lang w:val="hr-BA"/>
        </w:rPr>
        <w:t>algoretiku</w:t>
      </w:r>
      <w:proofErr w:type="spellEnd"/>
      <w:r w:rsidR="00035ACE" w:rsidRPr="00800600">
        <w:rPr>
          <w:rFonts w:ascii="Sitka Display" w:hAnsi="Sitka Display" w:cs="Calibri Light"/>
          <w:sz w:val="22"/>
          <w:lang w:val="hr-BA"/>
        </w:rPr>
        <w:t xml:space="preserve"> Katolički bogoslovni fakultet u Splitu</w:t>
      </w:r>
    </w:p>
    <w:p w14:paraId="05EB6731" w14:textId="77777777" w:rsidR="00800600" w:rsidRDefault="00035ACE" w:rsidP="00791DCF">
      <w:pPr>
        <w:spacing w:after="120"/>
        <w:ind w:firstLine="567"/>
        <w:jc w:val="both"/>
        <w:rPr>
          <w:rFonts w:ascii="Sitka Display" w:hAnsi="Sitka Display" w:cs="Calibri"/>
          <w:sz w:val="22"/>
        </w:rPr>
      </w:pPr>
      <w:r w:rsidRPr="00800600">
        <w:rPr>
          <w:rFonts w:ascii="Sitka Display" w:hAnsi="Sitka Display" w:cs="Calibri"/>
          <w:sz w:val="22"/>
        </w:rPr>
        <w:t>Izv. prof. dr. sc. Ana Jeličić diplomirala je na Katoličkom bogoslovnom fakultetu Sveučilišta u Splitu 2005. godine. Kao stipendistica „</w:t>
      </w:r>
      <w:proofErr w:type="spellStart"/>
      <w:r w:rsidRPr="00800600">
        <w:rPr>
          <w:rFonts w:ascii="Sitka Display" w:hAnsi="Sitka Display" w:cs="Calibri"/>
          <w:sz w:val="22"/>
        </w:rPr>
        <w:t>Renovabisa</w:t>
      </w:r>
      <w:proofErr w:type="spellEnd"/>
      <w:r w:rsidRPr="00800600">
        <w:rPr>
          <w:rFonts w:ascii="Sitka Display" w:hAnsi="Sitka Display" w:cs="Calibri"/>
          <w:sz w:val="22"/>
        </w:rPr>
        <w:t xml:space="preserve">” 2007. godine završava Sveučilišni Poslijediplomski studij društvenih komunikacija na Papinskom sveučilištu </w:t>
      </w:r>
      <w:proofErr w:type="spellStart"/>
      <w:r w:rsidRPr="00800600">
        <w:rPr>
          <w:rFonts w:ascii="Sitka Display" w:hAnsi="Sitka Display" w:cs="Calibri"/>
          <w:sz w:val="22"/>
        </w:rPr>
        <w:t>Gregoriana</w:t>
      </w:r>
      <w:proofErr w:type="spellEnd"/>
      <w:r w:rsidRPr="00800600">
        <w:rPr>
          <w:rFonts w:ascii="Sitka Display" w:hAnsi="Sitka Display" w:cs="Calibri"/>
          <w:sz w:val="22"/>
        </w:rPr>
        <w:t xml:space="preserve"> u Rimu. Na istom Sveučilištu, na Filozofskom fakultetu, upisuje Poslijediplomski studij filozofije gdje 2009. g. stječe akademski stupanj magistrice znanosti u području filozofije komunikacija. Nakon završetka studija vraća se u Split te se zapošljava u Uredu za medije Splitsko-makarske nadbiskupije gdje je uredila i vodila preko stotinu vjersko-edukativnih televizijskih emisija. </w:t>
      </w:r>
    </w:p>
    <w:p w14:paraId="33D4FF7E" w14:textId="77777777" w:rsidR="00800600" w:rsidRDefault="00035ACE" w:rsidP="00791DCF">
      <w:pPr>
        <w:spacing w:after="120"/>
        <w:ind w:firstLine="567"/>
        <w:jc w:val="both"/>
        <w:rPr>
          <w:rFonts w:ascii="Sitka Display" w:hAnsi="Sitka Display" w:cs="Calibri"/>
          <w:sz w:val="22"/>
        </w:rPr>
      </w:pPr>
      <w:r w:rsidRPr="00800600">
        <w:rPr>
          <w:rFonts w:ascii="Sitka Display" w:hAnsi="Sitka Display" w:cs="Calibri"/>
          <w:sz w:val="22"/>
        </w:rPr>
        <w:t xml:space="preserve">Paralelno upisuje Doktorski studij filozofije na Filozofskom fakultetu Sveučilišta u Zagrebu gdje stječe doktorat znanosti 2016. g. Od 2012. zaposlena je na Fakultetu za forenzičke znanosti gdje izvodi nastavu na više kolegija u </w:t>
      </w:r>
      <w:r w:rsidRPr="00800600">
        <w:rPr>
          <w:rFonts w:ascii="Sitka Display" w:hAnsi="Sitka Display" w:cs="Calibri"/>
          <w:sz w:val="22"/>
        </w:rPr>
        <w:lastRenderedPageBreak/>
        <w:t xml:space="preserve">području (bio)etike, medija i komunikologije. Kao vanjska suradnica sudjeluje u izvođenju nastave na više sastavnica Sveučilišta u Splitu. </w:t>
      </w:r>
    </w:p>
    <w:p w14:paraId="5ECCE021" w14:textId="77777777" w:rsidR="00800600" w:rsidRDefault="00035ACE" w:rsidP="00791DCF">
      <w:pPr>
        <w:spacing w:after="120"/>
        <w:ind w:firstLine="567"/>
        <w:jc w:val="both"/>
        <w:rPr>
          <w:rFonts w:ascii="Sitka Display" w:hAnsi="Sitka Display" w:cs="Calibri"/>
          <w:sz w:val="22"/>
        </w:rPr>
      </w:pPr>
      <w:r w:rsidRPr="00800600">
        <w:rPr>
          <w:rFonts w:ascii="Sitka Display" w:hAnsi="Sitka Display" w:cs="Calibri"/>
          <w:sz w:val="22"/>
        </w:rPr>
        <w:t xml:space="preserve">Objavila je, samostalno ili u suautorstvu, više od 30 znanstvenih i stručnih radova, dvije znanstvene knjige (A. Jeličić, E. </w:t>
      </w:r>
      <w:proofErr w:type="spellStart"/>
      <w:r w:rsidRPr="00800600">
        <w:rPr>
          <w:rFonts w:ascii="Sitka Display" w:hAnsi="Sitka Display" w:cs="Calibri"/>
          <w:sz w:val="22"/>
        </w:rPr>
        <w:t>Punda</w:t>
      </w:r>
      <w:proofErr w:type="spellEnd"/>
      <w:r w:rsidRPr="00800600">
        <w:rPr>
          <w:rFonts w:ascii="Sitka Display" w:hAnsi="Sitka Display" w:cs="Calibri"/>
          <w:sz w:val="22"/>
        </w:rPr>
        <w:t xml:space="preserve">, </w:t>
      </w:r>
      <w:r w:rsidRPr="00800600">
        <w:rPr>
          <w:rFonts w:ascii="Sitka Display" w:hAnsi="Sitka Display" w:cs="Calibri"/>
          <w:i/>
          <w:sz w:val="22"/>
        </w:rPr>
        <w:t>Snaga riječi. Komunikološka i fundamentalno-teološka studija i komunikacijske vještine u praksi</w:t>
      </w:r>
      <w:r w:rsidRPr="00800600">
        <w:rPr>
          <w:rFonts w:ascii="Sitka Display" w:hAnsi="Sitka Display" w:cs="Calibri"/>
          <w:sz w:val="22"/>
        </w:rPr>
        <w:t xml:space="preserve">, Katolička izdavačka kuća Crkva u svijetu, Split 2022; L. Tomašević, A. Jeličić, </w:t>
      </w:r>
      <w:r w:rsidRPr="00800600">
        <w:rPr>
          <w:rFonts w:ascii="Sitka Display" w:hAnsi="Sitka Display" w:cs="Calibri"/>
          <w:i/>
          <w:sz w:val="22"/>
        </w:rPr>
        <w:t xml:space="preserve">Ekologija iz teološke perspektive. Integralna ekologija svetog Franje Asiškog, </w:t>
      </w:r>
      <w:bookmarkStart w:id="0" w:name="_Hlk225844914"/>
      <w:r w:rsidRPr="00800600">
        <w:rPr>
          <w:rFonts w:ascii="Sitka Display" w:hAnsi="Sitka Display" w:cs="Calibri"/>
          <w:sz w:val="22"/>
        </w:rPr>
        <w:t>Sveučilišni odjel za forenzičke znanosti</w:t>
      </w:r>
      <w:bookmarkEnd w:id="0"/>
      <w:r w:rsidRPr="00800600">
        <w:rPr>
          <w:rFonts w:ascii="Sitka Display" w:hAnsi="Sitka Display" w:cs="Calibri"/>
          <w:sz w:val="22"/>
        </w:rPr>
        <w:t xml:space="preserve">, Split 2025.), uredila je jedan zbornik znanstveno-stručne konferencije (A. Jeličić, I. Lovrić, </w:t>
      </w:r>
      <w:r w:rsidRPr="00800600">
        <w:rPr>
          <w:rFonts w:ascii="Sitka Display" w:hAnsi="Sitka Display" w:cs="Calibri"/>
          <w:i/>
          <w:sz w:val="22"/>
        </w:rPr>
        <w:t>Mehanizmi prepoznavanja nasilja u obitelji i društveno-pravni odgovori</w:t>
      </w:r>
      <w:r w:rsidRPr="00800600">
        <w:rPr>
          <w:rFonts w:ascii="Sitka Display" w:hAnsi="Sitka Display" w:cs="Calibri"/>
          <w:sz w:val="22"/>
        </w:rPr>
        <w:t xml:space="preserve">, Sveučilišni odjel za forenzičke znanosti, Split 2024.) i jednu monografiju. Više od petnaest godina u okviru pastorala braka i obitelji </w:t>
      </w:r>
      <w:proofErr w:type="spellStart"/>
      <w:r w:rsidRPr="00800600">
        <w:rPr>
          <w:rFonts w:ascii="Sitka Display" w:hAnsi="Sitka Display" w:cs="Calibri"/>
          <w:sz w:val="22"/>
        </w:rPr>
        <w:t>SMN</w:t>
      </w:r>
      <w:proofErr w:type="spellEnd"/>
      <w:r w:rsidRPr="00800600">
        <w:rPr>
          <w:rFonts w:ascii="Sitka Display" w:hAnsi="Sitka Display" w:cs="Calibri"/>
          <w:sz w:val="22"/>
        </w:rPr>
        <w:t xml:space="preserve">-a drži predavanja i radionice na temu komunikacije u obitelji i komunikacijskih vještina. </w:t>
      </w:r>
    </w:p>
    <w:p w14:paraId="6636A5E1" w14:textId="0D5A5DCB" w:rsidR="00035ACE" w:rsidRDefault="00035ACE" w:rsidP="00791DCF">
      <w:pPr>
        <w:spacing w:after="120"/>
        <w:ind w:firstLine="567"/>
        <w:jc w:val="both"/>
        <w:rPr>
          <w:rFonts w:ascii="Sitka Display" w:hAnsi="Sitka Display" w:cs="Calibri"/>
          <w:sz w:val="22"/>
        </w:rPr>
      </w:pPr>
      <w:r w:rsidRPr="00800600">
        <w:rPr>
          <w:rFonts w:ascii="Sitka Display" w:hAnsi="Sitka Display" w:cs="Calibri"/>
          <w:sz w:val="22"/>
        </w:rPr>
        <w:t xml:space="preserve">Član je Hrvatskog filozofskog društva, Hrvatskog bioetičkog društva, Međunarodnog društva za kliničku bioetiku, uredništva znanstvenog filozofsko-teološkog časopisa Služba Božja. Piše kolumnu za portal Mreže riječi. U akademskoj godini 2025./26. osnovala je te je od tada ujedno i voditeljica Centra za etiku digitalne komunikacije i </w:t>
      </w:r>
      <w:proofErr w:type="spellStart"/>
      <w:r w:rsidRPr="00800600">
        <w:rPr>
          <w:rFonts w:ascii="Sitka Display" w:hAnsi="Sitka Display" w:cs="Calibri"/>
          <w:sz w:val="22"/>
        </w:rPr>
        <w:t>algoretiku</w:t>
      </w:r>
      <w:proofErr w:type="spellEnd"/>
      <w:r w:rsidRPr="00800600">
        <w:rPr>
          <w:rFonts w:ascii="Sitka Display" w:hAnsi="Sitka Display" w:cs="Calibri"/>
          <w:sz w:val="22"/>
        </w:rPr>
        <w:t xml:space="preserve"> (</w:t>
      </w:r>
      <w:proofErr w:type="spellStart"/>
      <w:r w:rsidRPr="00800600">
        <w:rPr>
          <w:rFonts w:ascii="Sitka Display" w:hAnsi="Sitka Display" w:cs="Calibri"/>
          <w:sz w:val="22"/>
        </w:rPr>
        <w:t>CEDKA</w:t>
      </w:r>
      <w:proofErr w:type="spellEnd"/>
      <w:r w:rsidRPr="00800600">
        <w:rPr>
          <w:rFonts w:ascii="Sitka Display" w:hAnsi="Sitka Display" w:cs="Calibri"/>
          <w:sz w:val="22"/>
        </w:rPr>
        <w:t xml:space="preserve">) pri </w:t>
      </w:r>
      <w:proofErr w:type="spellStart"/>
      <w:r w:rsidRPr="00800600">
        <w:rPr>
          <w:rFonts w:ascii="Sitka Display" w:hAnsi="Sitka Display" w:cs="Calibri"/>
          <w:sz w:val="22"/>
        </w:rPr>
        <w:t>KBF</w:t>
      </w:r>
      <w:proofErr w:type="spellEnd"/>
      <w:r w:rsidRPr="00800600">
        <w:rPr>
          <w:rFonts w:ascii="Sitka Display" w:hAnsi="Sitka Display" w:cs="Calibri"/>
          <w:sz w:val="22"/>
        </w:rPr>
        <w:t>-u Sveučilišta u Split, s ciljem promicanja digitalne pismenosti te etike i odgovornosti u području primjene umjetne inteligencije, u duhu teoloških i kršćanskih vrijednosti.</w:t>
      </w:r>
    </w:p>
    <w:p w14:paraId="5C4C44AD" w14:textId="77777777" w:rsidR="00791DCF" w:rsidRDefault="00791DCF" w:rsidP="00791DCF">
      <w:pPr>
        <w:spacing w:after="120"/>
        <w:ind w:firstLine="567"/>
        <w:jc w:val="both"/>
        <w:rPr>
          <w:rFonts w:ascii="Sitka Display" w:hAnsi="Sitka Display" w:cs="Calibri"/>
          <w:sz w:val="22"/>
        </w:rPr>
      </w:pPr>
    </w:p>
    <w:p w14:paraId="74136428" w14:textId="77777777" w:rsidR="00791DCF" w:rsidRPr="00800600" w:rsidRDefault="00791DCF" w:rsidP="00791DCF">
      <w:pPr>
        <w:spacing w:after="120"/>
        <w:ind w:firstLine="567"/>
        <w:jc w:val="both"/>
        <w:rPr>
          <w:rFonts w:ascii="Sitka Display" w:hAnsi="Sitka Display" w:cs="Calibri"/>
          <w:sz w:val="22"/>
        </w:rPr>
      </w:pPr>
    </w:p>
    <w:p w14:paraId="3B5DF20C" w14:textId="20FFD026" w:rsidR="00035ACE" w:rsidRPr="00800600" w:rsidRDefault="00035ACE" w:rsidP="00791DCF">
      <w:pPr>
        <w:spacing w:after="120"/>
        <w:ind w:left="720" w:hanging="153"/>
        <w:rPr>
          <w:rFonts w:ascii="Sitka Display" w:hAnsi="Sitka Display" w:cs="Calibri"/>
          <w:b/>
          <w:bCs/>
          <w:sz w:val="22"/>
        </w:rPr>
      </w:pPr>
      <w:r w:rsidRPr="00800600">
        <w:rPr>
          <w:rFonts w:ascii="Sitka Display" w:hAnsi="Sitka Display" w:cs="Calibri"/>
          <w:b/>
          <w:bCs/>
          <w:sz w:val="22"/>
        </w:rPr>
        <w:lastRenderedPageBreak/>
        <w:t>Sažetak izlaganja</w:t>
      </w:r>
    </w:p>
    <w:p w14:paraId="3299E742" w14:textId="77777777" w:rsidR="00800600" w:rsidRDefault="00035ACE" w:rsidP="00791DCF">
      <w:pPr>
        <w:spacing w:after="120"/>
        <w:ind w:firstLine="567"/>
        <w:jc w:val="both"/>
        <w:rPr>
          <w:rFonts w:ascii="Sitka Display" w:hAnsi="Sitka Display"/>
          <w:sz w:val="22"/>
          <w:lang w:val="hr-BA"/>
        </w:rPr>
      </w:pPr>
      <w:r w:rsidRPr="00800600">
        <w:rPr>
          <w:rFonts w:ascii="Sitka Display" w:hAnsi="Sitka Display"/>
          <w:sz w:val="22"/>
          <w:lang w:val="hr-BA"/>
        </w:rPr>
        <w:t>U digitalnom okruženju sve je više izazova u odnosu na autentičnu međuljudsku komunikaciju koju obilježavaju kultura susreta licem u lice, dijalog, ali i iskrena emotivna povezanost. Rastu i poteškoće u snalaženju s digitalnim komunikacijskim uređajima i s alatima umjetne inteligencije koji zadiru u područje intimnosti te predstavljaju nove izazove za odgoj i formaciju djece, ali i identitet odraslih osoba te ostvarivanje i očuvanje prisnih veza s bližnjima. Ugrozu predstavljaju AI suputnici (</w:t>
      </w:r>
      <w:r w:rsidRPr="00800600">
        <w:rPr>
          <w:rFonts w:ascii="Sitka Display" w:hAnsi="Sitka Display"/>
          <w:i/>
          <w:sz w:val="22"/>
          <w:lang w:val="hr-BA"/>
        </w:rPr>
        <w:t xml:space="preserve">AI </w:t>
      </w:r>
      <w:proofErr w:type="spellStart"/>
      <w:r w:rsidRPr="00800600">
        <w:rPr>
          <w:rFonts w:ascii="Sitka Display" w:hAnsi="Sitka Display"/>
          <w:i/>
          <w:sz w:val="22"/>
          <w:lang w:val="hr-BA"/>
        </w:rPr>
        <w:t>companions</w:t>
      </w:r>
      <w:proofErr w:type="spellEnd"/>
      <w:r w:rsidRPr="00800600">
        <w:rPr>
          <w:rFonts w:ascii="Sitka Display" w:hAnsi="Sitka Display"/>
          <w:sz w:val="22"/>
          <w:lang w:val="hr-BA"/>
        </w:rPr>
        <w:t xml:space="preserve">) koji pružaju sintetičku bliskost koristeći emocionalnu ranjivost i društvenu otuđenost suvremenog čovjeka kao i manjkave infrastrukture skrbi. </w:t>
      </w:r>
    </w:p>
    <w:p w14:paraId="187196F1" w14:textId="58B854CB" w:rsidR="00800600" w:rsidRDefault="00035ACE" w:rsidP="00791DCF">
      <w:pPr>
        <w:spacing w:after="120"/>
        <w:ind w:firstLine="567"/>
        <w:jc w:val="both"/>
        <w:rPr>
          <w:rFonts w:ascii="Sitka Display" w:hAnsi="Sitka Display"/>
          <w:sz w:val="22"/>
          <w:lang w:val="hr-BA"/>
        </w:rPr>
      </w:pPr>
      <w:r w:rsidRPr="00800600">
        <w:rPr>
          <w:rFonts w:ascii="Sitka Display" w:hAnsi="Sitka Display"/>
          <w:sz w:val="22"/>
          <w:lang w:val="hr-BA"/>
        </w:rPr>
        <w:t xml:space="preserve">Zabrinjavajući su i jezični modeli umjetne inteligencije koji privatne podatke korisnika pretvaraju u ljubazne i laskave riječi koje izazivaju osjećaj pripadnosti, ljubljenosti i razumijevanja. </w:t>
      </w:r>
    </w:p>
    <w:p w14:paraId="05FA251B" w14:textId="53199B8F" w:rsidR="00035ACE" w:rsidRPr="00800600" w:rsidRDefault="00035ACE" w:rsidP="00791DCF">
      <w:pPr>
        <w:spacing w:after="120"/>
        <w:ind w:firstLine="567"/>
        <w:jc w:val="both"/>
        <w:rPr>
          <w:rFonts w:ascii="Sitka Display" w:hAnsi="Sitka Display"/>
          <w:sz w:val="22"/>
        </w:rPr>
      </w:pPr>
      <w:r w:rsidRPr="00800600">
        <w:rPr>
          <w:rFonts w:ascii="Sitka Display" w:hAnsi="Sitka Display"/>
          <w:sz w:val="22"/>
          <w:lang w:val="hr-BA"/>
        </w:rPr>
        <w:t>U ovom radu ćemo opisati suvremene komunikacijske navike na relaciji čovjek-</w:t>
      </w:r>
      <w:proofErr w:type="spellStart"/>
      <w:r w:rsidRPr="00800600">
        <w:rPr>
          <w:rFonts w:ascii="Sitka Display" w:hAnsi="Sitka Display"/>
          <w:sz w:val="22"/>
          <w:lang w:val="hr-BA"/>
        </w:rPr>
        <w:t>chatbot</w:t>
      </w:r>
      <w:proofErr w:type="spellEnd"/>
      <w:r w:rsidRPr="00800600">
        <w:rPr>
          <w:rFonts w:ascii="Sitka Display" w:hAnsi="Sitka Display"/>
          <w:sz w:val="22"/>
          <w:lang w:val="hr-BA"/>
        </w:rPr>
        <w:t>. Definirat ćemo AI suputnike te ćemo predstaviti neke od njih (AI terapeuti, AI savjetnici, AI avatari, AI agenti, AI dadilje, AI duhovnici), ali i ukazati na posljedice društvenih surogata na dostojanstvo pojedinca, čak i nakon smrti (</w:t>
      </w:r>
      <w:proofErr w:type="spellStart"/>
      <w:r w:rsidRPr="00800600">
        <w:rPr>
          <w:rFonts w:ascii="Sitka Display" w:hAnsi="Sitka Display"/>
          <w:i/>
          <w:sz w:val="22"/>
          <w:lang w:val="hr-BA"/>
        </w:rPr>
        <w:t>deathbot</w:t>
      </w:r>
      <w:proofErr w:type="spellEnd"/>
      <w:r w:rsidRPr="00800600">
        <w:rPr>
          <w:rFonts w:ascii="Sitka Display" w:hAnsi="Sitka Display"/>
          <w:sz w:val="22"/>
          <w:lang w:val="hr-BA"/>
        </w:rPr>
        <w:t xml:space="preserve">). Na koncu, pokušati ćemo ponuditi smjernice očuvanja neposredne komunikacije te promicanja pozitivnih komunikacijskih navika kao uvjeta cjelovitog razvoja čovjeka, na tragu </w:t>
      </w:r>
      <w:proofErr w:type="spellStart"/>
      <w:r w:rsidRPr="00800600">
        <w:rPr>
          <w:rFonts w:ascii="Sitka Display" w:hAnsi="Sitka Display"/>
          <w:sz w:val="22"/>
          <w:lang w:val="hr-BA"/>
        </w:rPr>
        <w:t>algoretike</w:t>
      </w:r>
      <w:proofErr w:type="spellEnd"/>
      <w:r w:rsidRPr="00800600">
        <w:rPr>
          <w:rFonts w:ascii="Sitka Display" w:hAnsi="Sitka Display"/>
          <w:sz w:val="22"/>
          <w:lang w:val="hr-BA"/>
        </w:rPr>
        <w:t xml:space="preserve"> i recentnih dokumenata crkvenog učiteljstva. </w:t>
      </w:r>
    </w:p>
    <w:p w14:paraId="5249AE0C" w14:textId="77777777" w:rsidR="00791DCF" w:rsidRDefault="00791DCF" w:rsidP="00CA48DC">
      <w:pPr>
        <w:spacing w:after="240"/>
        <w:ind w:left="720" w:hanging="720"/>
        <w:jc w:val="center"/>
        <w:rPr>
          <w:rFonts w:ascii="Sitka Display" w:hAnsi="Sitka Display" w:cs="Calibri Light"/>
          <w:sz w:val="16"/>
          <w:szCs w:val="16"/>
          <w:lang w:val="hr-BA"/>
        </w:rPr>
      </w:pPr>
    </w:p>
    <w:p w14:paraId="6F90FFBD" w14:textId="77777777" w:rsidR="00791DCF" w:rsidRDefault="00791DCF" w:rsidP="00CA48DC">
      <w:pPr>
        <w:spacing w:after="240"/>
        <w:ind w:left="720" w:hanging="720"/>
        <w:jc w:val="center"/>
        <w:rPr>
          <w:rFonts w:ascii="Sitka Display" w:hAnsi="Sitka Display" w:cs="Calibri Light"/>
          <w:sz w:val="16"/>
          <w:szCs w:val="16"/>
          <w:lang w:val="hr-BA"/>
        </w:rPr>
      </w:pPr>
    </w:p>
    <w:p w14:paraId="21ABAF62" w14:textId="6FA6DD9F" w:rsidR="00035ACE" w:rsidRDefault="00800600" w:rsidP="00CA48DC">
      <w:pPr>
        <w:spacing w:after="240"/>
        <w:ind w:left="720" w:hanging="720"/>
        <w:jc w:val="center"/>
        <w:rPr>
          <w:rFonts w:ascii="Sitka Display" w:hAnsi="Sitka Display" w:cs="Calibri Light"/>
          <w:sz w:val="16"/>
          <w:szCs w:val="16"/>
          <w:lang w:val="hr-BA"/>
        </w:rPr>
      </w:pP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p>
    <w:p w14:paraId="793A0E86" w14:textId="77777777" w:rsidR="00FA6CDF" w:rsidRDefault="00FA6CDF" w:rsidP="00CA48DC">
      <w:pPr>
        <w:spacing w:after="240"/>
        <w:ind w:left="720" w:hanging="720"/>
        <w:jc w:val="center"/>
        <w:rPr>
          <w:rFonts w:ascii="Sitka Display" w:hAnsi="Sitka Display" w:cs="Calibri Light"/>
          <w:sz w:val="16"/>
          <w:szCs w:val="16"/>
          <w:lang w:val="hr-BA"/>
        </w:rPr>
      </w:pPr>
    </w:p>
    <w:p w14:paraId="5B0D7DBF" w14:textId="77777777" w:rsidR="00FA6CDF" w:rsidRPr="00800600" w:rsidRDefault="00FA6CDF" w:rsidP="00CA48DC">
      <w:pPr>
        <w:spacing w:after="240"/>
        <w:ind w:left="720" w:hanging="720"/>
        <w:jc w:val="center"/>
        <w:rPr>
          <w:rFonts w:ascii="Calibri" w:hAnsi="Calibri" w:cs="Calibri"/>
          <w:sz w:val="16"/>
          <w:szCs w:val="16"/>
        </w:rPr>
      </w:pPr>
    </w:p>
    <w:p w14:paraId="185FCFFE" w14:textId="77777777" w:rsidR="00191BBA" w:rsidRPr="00191BBA" w:rsidRDefault="00191BBA" w:rsidP="00791DCF">
      <w:pPr>
        <w:pStyle w:val="Poglavlje1"/>
        <w:ind w:firstLine="0"/>
        <w:jc w:val="center"/>
      </w:pPr>
      <w:r w:rsidRPr="00191BBA">
        <w:t>Između regulatornog kašnjenja i obrazovne prilagodbe: umjetna inteligencija, pravni okvir i pravno obrazovanje u Bosni i Hercegovini</w:t>
      </w:r>
    </w:p>
    <w:p w14:paraId="216AA04E" w14:textId="77777777" w:rsidR="00791DCF" w:rsidRDefault="00791DCF" w:rsidP="00191BBA">
      <w:pPr>
        <w:spacing w:after="240"/>
        <w:ind w:left="851"/>
        <w:rPr>
          <w:rFonts w:ascii="Sitka Display" w:hAnsi="Sitka Display" w:cs="Calibri Light"/>
          <w:sz w:val="22"/>
          <w:lang w:val="hr-BA"/>
        </w:rPr>
      </w:pPr>
    </w:p>
    <w:p w14:paraId="2EBB0BF5" w14:textId="6B4FB2D8" w:rsidR="00191BBA" w:rsidRPr="00791DCF" w:rsidRDefault="00791DCF" w:rsidP="00FA6CDF">
      <w:pPr>
        <w:spacing w:after="0"/>
        <w:ind w:left="567"/>
        <w:rPr>
          <w:rFonts w:ascii="Sitka Display" w:hAnsi="Sitka Display" w:cs="Calibri Light"/>
          <w:b/>
          <w:bCs/>
          <w:sz w:val="22"/>
        </w:rPr>
      </w:pPr>
      <w:r w:rsidRPr="00791DCF">
        <w:rPr>
          <w:rFonts w:ascii="Sitka Display" w:hAnsi="Sitka Display" w:cs="Calibri Light"/>
          <w:sz w:val="22"/>
          <w:lang w:val="hr-BA"/>
        </w:rPr>
        <w:t>―</w:t>
      </w:r>
      <w:r w:rsidR="00191BBA" w:rsidRPr="00791DCF">
        <w:rPr>
          <w:rFonts w:ascii="Sitka Display" w:hAnsi="Sitka Display" w:cs="Calibri Light"/>
          <w:b/>
          <w:bCs/>
          <w:sz w:val="22"/>
        </w:rPr>
        <w:t xml:space="preserve">  Doc. dr. sc. Mirza </w:t>
      </w:r>
      <w:proofErr w:type="spellStart"/>
      <w:r w:rsidR="00191BBA" w:rsidRPr="00791DCF">
        <w:rPr>
          <w:rFonts w:ascii="Sitka Display" w:hAnsi="Sitka Display" w:cs="Calibri Light"/>
          <w:b/>
          <w:bCs/>
          <w:sz w:val="22"/>
        </w:rPr>
        <w:t>Hebib</w:t>
      </w:r>
      <w:proofErr w:type="spellEnd"/>
      <w:r w:rsidR="00191BBA" w:rsidRPr="00791DCF">
        <w:rPr>
          <w:rFonts w:ascii="Sitka Display" w:hAnsi="Sitka Display" w:cs="Calibri Light"/>
          <w:b/>
          <w:bCs/>
          <w:sz w:val="22"/>
        </w:rPr>
        <w:t xml:space="preserve">, </w:t>
      </w:r>
      <w:proofErr w:type="spellStart"/>
      <w:r w:rsidR="00191BBA" w:rsidRPr="00791DCF">
        <w:rPr>
          <w:rFonts w:ascii="Sitka Display" w:hAnsi="Sitka Display" w:cs="Calibri Light"/>
          <w:b/>
          <w:bCs/>
          <w:sz w:val="22"/>
        </w:rPr>
        <w:t>spec</w:t>
      </w:r>
      <w:proofErr w:type="spellEnd"/>
      <w:r w:rsidR="00191BBA" w:rsidRPr="00791DCF">
        <w:rPr>
          <w:rFonts w:ascii="Sitka Display" w:hAnsi="Sitka Display" w:cs="Calibri Light"/>
          <w:b/>
          <w:bCs/>
          <w:sz w:val="22"/>
        </w:rPr>
        <w:t xml:space="preserve">. pol., </w:t>
      </w:r>
      <w:r w:rsidR="00F04705">
        <w:rPr>
          <w:rFonts w:ascii="Sitka Display" w:hAnsi="Sitka Display" w:cs="Calibri Light"/>
          <w:b/>
          <w:bCs/>
          <w:sz w:val="22"/>
        </w:rPr>
        <w:br/>
      </w:r>
      <w:r w:rsidR="00191BBA" w:rsidRPr="00791DCF">
        <w:rPr>
          <w:rFonts w:ascii="Sitka Display" w:hAnsi="Sitka Display" w:cs="Calibri Light"/>
          <w:sz w:val="22"/>
        </w:rPr>
        <w:t>Univerzitet u Sarajevu - Pravni fakultet</w:t>
      </w:r>
    </w:p>
    <w:p w14:paraId="1E533B18" w14:textId="77777777" w:rsidR="00191BBA" w:rsidRDefault="00191BBA" w:rsidP="00FA6CDF">
      <w:pPr>
        <w:spacing w:after="0"/>
        <w:ind w:firstLine="567"/>
        <w:jc w:val="both"/>
        <w:rPr>
          <w:rFonts w:ascii="Calibri" w:hAnsi="Calibri" w:cs="Calibri"/>
          <w:b/>
          <w:bCs/>
          <w:sz w:val="22"/>
        </w:rPr>
      </w:pPr>
    </w:p>
    <w:p w14:paraId="40347381" w14:textId="473A3014" w:rsidR="00191BBA" w:rsidRPr="00791DCF" w:rsidRDefault="00191BBA" w:rsidP="00791DCF">
      <w:pPr>
        <w:spacing w:after="120"/>
        <w:ind w:firstLine="567"/>
        <w:jc w:val="both"/>
        <w:rPr>
          <w:rFonts w:ascii="Sitka Display" w:hAnsi="Sitka Display" w:cs="Calibri"/>
          <w:sz w:val="22"/>
        </w:rPr>
      </w:pPr>
      <w:r w:rsidRPr="00F04705">
        <w:rPr>
          <w:rFonts w:ascii="Sitka Display" w:hAnsi="Sitka Display" w:cs="Calibri"/>
          <w:sz w:val="22"/>
        </w:rPr>
        <w:t xml:space="preserve">Mirza </w:t>
      </w:r>
      <w:proofErr w:type="spellStart"/>
      <w:r w:rsidRPr="00F04705">
        <w:rPr>
          <w:rFonts w:ascii="Sitka Display" w:hAnsi="Sitka Display" w:cs="Calibri"/>
          <w:sz w:val="22"/>
        </w:rPr>
        <w:t>Hebib</w:t>
      </w:r>
      <w:proofErr w:type="spellEnd"/>
      <w:r w:rsidRPr="00791DCF">
        <w:rPr>
          <w:rFonts w:ascii="Sitka Display" w:hAnsi="Sitka Display" w:cs="Calibri"/>
          <w:sz w:val="22"/>
        </w:rPr>
        <w:t xml:space="preserve"> docent je na Pravnom fakultetu u Sarajevu, gdje predaje </w:t>
      </w:r>
      <w:r w:rsidRPr="00791DCF">
        <w:rPr>
          <w:rFonts w:ascii="Sitka Display" w:hAnsi="Sitka Display" w:cs="Calibri"/>
          <w:i/>
          <w:iCs/>
          <w:sz w:val="22"/>
        </w:rPr>
        <w:t>Rimsko pravo</w:t>
      </w:r>
      <w:r w:rsidRPr="00791DCF">
        <w:rPr>
          <w:rFonts w:ascii="Sitka Display" w:hAnsi="Sitka Display" w:cs="Calibri"/>
          <w:sz w:val="22"/>
        </w:rPr>
        <w:t xml:space="preserve"> i pripadajuće izborne kolegije. Od 2024. godine obnaša i dužnost prodekana za međunarodnu suradnju. </w:t>
      </w:r>
    </w:p>
    <w:p w14:paraId="2D4D0A52" w14:textId="2977273F" w:rsidR="00191BBA" w:rsidRPr="00791DCF" w:rsidRDefault="00191BBA" w:rsidP="00791DCF">
      <w:pPr>
        <w:spacing w:after="120"/>
        <w:ind w:firstLine="567"/>
        <w:jc w:val="both"/>
        <w:rPr>
          <w:rFonts w:ascii="Sitka Display" w:hAnsi="Sitka Display" w:cs="Calibri"/>
          <w:sz w:val="22"/>
        </w:rPr>
      </w:pPr>
      <w:r w:rsidRPr="00791DCF">
        <w:rPr>
          <w:rFonts w:ascii="Sitka Display" w:hAnsi="Sitka Display" w:cs="Calibri"/>
          <w:sz w:val="22"/>
        </w:rPr>
        <w:t>Osnovnoškolsko i gimnazijsko obrazovanje završio je u Dubrovniku. Titulu magistra prava</w:t>
      </w:r>
      <w:r w:rsidR="00791DCF">
        <w:rPr>
          <w:rFonts w:ascii="Sitka Display" w:hAnsi="Sitka Display" w:cs="Calibri"/>
          <w:sz w:val="22"/>
        </w:rPr>
        <w:t xml:space="preserve"> </w:t>
      </w:r>
      <w:r w:rsidRPr="00791DCF">
        <w:rPr>
          <w:rFonts w:ascii="Sitka Display" w:hAnsi="Sitka Display" w:cs="Calibri"/>
          <w:i/>
          <w:iCs/>
          <w:sz w:val="22"/>
        </w:rPr>
        <w:t xml:space="preserve">summa </w:t>
      </w:r>
      <w:proofErr w:type="spellStart"/>
      <w:r w:rsidRPr="00791DCF">
        <w:rPr>
          <w:rFonts w:ascii="Sitka Display" w:hAnsi="Sitka Display" w:cs="Calibri"/>
          <w:i/>
          <w:iCs/>
          <w:sz w:val="22"/>
        </w:rPr>
        <w:t>cum</w:t>
      </w:r>
      <w:proofErr w:type="spellEnd"/>
      <w:r w:rsidRPr="00791DCF">
        <w:rPr>
          <w:rFonts w:ascii="Sitka Display" w:hAnsi="Sitka Display" w:cs="Calibri"/>
          <w:i/>
          <w:iCs/>
          <w:sz w:val="22"/>
        </w:rPr>
        <w:t xml:space="preserve"> laude </w:t>
      </w:r>
      <w:r w:rsidRPr="00791DCF">
        <w:rPr>
          <w:rFonts w:ascii="Sitka Display" w:hAnsi="Sitka Display" w:cs="Calibri"/>
          <w:sz w:val="22"/>
        </w:rPr>
        <w:t>stekao je na Pravnom fakultetu u Sarajevu, gdje je 2022. godine obranio i doktorsku disertaciju pod naslovom</w:t>
      </w:r>
      <w:r w:rsidR="00791DCF">
        <w:rPr>
          <w:rFonts w:ascii="Sitka Display" w:hAnsi="Sitka Display" w:cs="Calibri"/>
          <w:sz w:val="22"/>
        </w:rPr>
        <w:t xml:space="preserve"> „</w:t>
      </w:r>
      <w:proofErr w:type="spellStart"/>
      <w:r w:rsidRPr="00791DCF">
        <w:rPr>
          <w:rFonts w:ascii="Sitka Display" w:hAnsi="Sitka Display" w:cs="Calibri"/>
          <w:sz w:val="22"/>
        </w:rPr>
        <w:t>Plodouživanje</w:t>
      </w:r>
      <w:proofErr w:type="spellEnd"/>
      <w:r w:rsidRPr="00791DCF">
        <w:rPr>
          <w:rFonts w:ascii="Sitka Display" w:hAnsi="Sitka Display" w:cs="Calibri"/>
          <w:sz w:val="22"/>
        </w:rPr>
        <w:t xml:space="preserve"> (</w:t>
      </w:r>
      <w:proofErr w:type="spellStart"/>
      <w:r w:rsidRPr="00791DCF">
        <w:rPr>
          <w:rFonts w:ascii="Sitka Display" w:hAnsi="Sitka Display" w:cs="Calibri"/>
          <w:i/>
          <w:iCs/>
          <w:sz w:val="22"/>
        </w:rPr>
        <w:t>ususfructus</w:t>
      </w:r>
      <w:proofErr w:type="spellEnd"/>
      <w:r w:rsidRPr="00791DCF">
        <w:rPr>
          <w:rFonts w:ascii="Sitka Display" w:hAnsi="Sitka Display" w:cs="Calibri"/>
          <w:sz w:val="22"/>
        </w:rPr>
        <w:t>): primjena rimskog koncepta u dubrovačkom pravu</w:t>
      </w:r>
      <w:r w:rsidR="00791DCF">
        <w:rPr>
          <w:rFonts w:ascii="Sitka Display" w:hAnsi="Sitka Display" w:cs="Calibri"/>
          <w:sz w:val="22"/>
        </w:rPr>
        <w:t>“</w:t>
      </w:r>
      <w:r w:rsidRPr="00791DCF">
        <w:rPr>
          <w:rFonts w:ascii="Sitka Display" w:hAnsi="Sitka Display" w:cs="Calibri"/>
          <w:sz w:val="22"/>
        </w:rPr>
        <w:t>. Studij vanjske politike i diplomacije završio je</w:t>
      </w:r>
      <w:r w:rsidR="00791DCF">
        <w:rPr>
          <w:rFonts w:ascii="Sitka Display" w:hAnsi="Sitka Display" w:cs="Calibri"/>
          <w:sz w:val="22"/>
        </w:rPr>
        <w:t xml:space="preserve"> </w:t>
      </w:r>
      <w:r w:rsidRPr="00791DCF">
        <w:rPr>
          <w:rFonts w:ascii="Sitka Display" w:hAnsi="Sitka Display" w:cs="Calibri"/>
          <w:i/>
          <w:iCs/>
          <w:sz w:val="22"/>
        </w:rPr>
        <w:t xml:space="preserve">summa </w:t>
      </w:r>
      <w:proofErr w:type="spellStart"/>
      <w:r w:rsidRPr="00791DCF">
        <w:rPr>
          <w:rFonts w:ascii="Sitka Display" w:hAnsi="Sitka Display" w:cs="Calibri"/>
          <w:i/>
          <w:iCs/>
          <w:sz w:val="22"/>
        </w:rPr>
        <w:t>cum</w:t>
      </w:r>
      <w:proofErr w:type="spellEnd"/>
      <w:r w:rsidRPr="00791DCF">
        <w:rPr>
          <w:rFonts w:ascii="Sitka Display" w:hAnsi="Sitka Display" w:cs="Calibri"/>
          <w:i/>
          <w:iCs/>
          <w:sz w:val="22"/>
        </w:rPr>
        <w:t xml:space="preserve"> laude</w:t>
      </w:r>
      <w:r w:rsidR="00791DCF">
        <w:rPr>
          <w:rFonts w:ascii="Sitka Display" w:hAnsi="Sitka Display" w:cs="Calibri"/>
          <w:i/>
          <w:iCs/>
          <w:sz w:val="22"/>
        </w:rPr>
        <w:t xml:space="preserve"> </w:t>
      </w:r>
      <w:r w:rsidRPr="00791DCF">
        <w:rPr>
          <w:rFonts w:ascii="Sitka Display" w:hAnsi="Sitka Display" w:cs="Calibri"/>
          <w:sz w:val="22"/>
        </w:rPr>
        <w:t xml:space="preserve">na Fakultetu političkih znanosti Sveučilišta u Zagrebu (2025.). Tijekom akademske 2021./2022. godine završio je specijalizaciju iz rimskog prava na Sveučilištu La </w:t>
      </w:r>
      <w:proofErr w:type="spellStart"/>
      <w:r w:rsidRPr="00791DCF">
        <w:rPr>
          <w:rFonts w:ascii="Sitka Display" w:hAnsi="Sitka Display" w:cs="Calibri"/>
          <w:sz w:val="22"/>
        </w:rPr>
        <w:t>Sapienza</w:t>
      </w:r>
      <w:proofErr w:type="spellEnd"/>
      <w:r w:rsidRPr="00791DCF">
        <w:rPr>
          <w:rFonts w:ascii="Sitka Display" w:hAnsi="Sitka Display" w:cs="Calibri"/>
          <w:sz w:val="22"/>
        </w:rPr>
        <w:t xml:space="preserve"> u Rimu. Usavršavao se i u okviru programa razmjene na sveučilištima u Londonu, Ljubljani i </w:t>
      </w:r>
      <w:proofErr w:type="spellStart"/>
      <w:r w:rsidRPr="00791DCF">
        <w:rPr>
          <w:rFonts w:ascii="Sitka Display" w:hAnsi="Sitka Display" w:cs="Calibri"/>
          <w:sz w:val="22"/>
        </w:rPr>
        <w:t>Saarbrückenu</w:t>
      </w:r>
      <w:proofErr w:type="spellEnd"/>
      <w:r w:rsidRPr="00791DCF">
        <w:rPr>
          <w:rFonts w:ascii="Sitka Display" w:hAnsi="Sitka Display" w:cs="Calibri"/>
          <w:sz w:val="22"/>
        </w:rPr>
        <w:t>.</w:t>
      </w:r>
    </w:p>
    <w:p w14:paraId="7F91AB1A" w14:textId="4E8B1A8E" w:rsidR="00191BBA" w:rsidRPr="00791DCF" w:rsidRDefault="00191BBA" w:rsidP="00791DCF">
      <w:pPr>
        <w:spacing w:after="120"/>
        <w:ind w:firstLine="567"/>
        <w:jc w:val="both"/>
        <w:rPr>
          <w:rFonts w:ascii="Sitka Display" w:hAnsi="Sitka Display" w:cs="Calibri"/>
          <w:sz w:val="22"/>
        </w:rPr>
      </w:pPr>
      <w:r w:rsidRPr="00791DCF">
        <w:rPr>
          <w:rFonts w:ascii="Sitka Display" w:hAnsi="Sitka Display" w:cs="Calibri"/>
          <w:sz w:val="22"/>
        </w:rPr>
        <w:t xml:space="preserve">Vanjski je suradnik Pravnog fakulteta Hrvatskog katoličkog sveučilišta u Zagrebu na kolegijima </w:t>
      </w:r>
      <w:r w:rsidRPr="00791DCF">
        <w:rPr>
          <w:rFonts w:ascii="Sitka Display" w:hAnsi="Sitka Display" w:cs="Calibri"/>
          <w:i/>
          <w:iCs/>
          <w:sz w:val="22"/>
        </w:rPr>
        <w:t>Rimsko pravo</w:t>
      </w:r>
      <w:r w:rsidRPr="00791DCF">
        <w:rPr>
          <w:rFonts w:ascii="Sitka Display" w:hAnsi="Sitka Display" w:cs="Calibri"/>
          <w:sz w:val="22"/>
        </w:rPr>
        <w:t xml:space="preserve"> </w:t>
      </w:r>
      <w:r w:rsidRPr="00791DCF">
        <w:rPr>
          <w:rFonts w:ascii="Sitka Display" w:hAnsi="Sitka Display" w:cs="Calibri"/>
          <w:sz w:val="22"/>
        </w:rPr>
        <w:lastRenderedPageBreak/>
        <w:t xml:space="preserve">i </w:t>
      </w:r>
      <w:r w:rsidRPr="00791DCF">
        <w:rPr>
          <w:rFonts w:ascii="Sitka Display" w:hAnsi="Sitka Display" w:cs="Calibri"/>
          <w:i/>
          <w:iCs/>
          <w:sz w:val="22"/>
        </w:rPr>
        <w:t>Pravna povijest</w:t>
      </w:r>
      <w:r w:rsidRPr="00791DCF">
        <w:rPr>
          <w:rFonts w:ascii="Sitka Display" w:hAnsi="Sitka Display" w:cs="Calibri"/>
          <w:sz w:val="22"/>
        </w:rPr>
        <w:t>. Angažiran je kao nastavnik na doktorskom studiju Pravnog fakulteta u Tuzli te na europskom regionalnom magistarskom programu iz demokracije i ljudskih prava u Jugoistočnoj Europi (</w:t>
      </w:r>
      <w:proofErr w:type="spellStart"/>
      <w:r w:rsidRPr="00791DCF">
        <w:rPr>
          <w:rFonts w:ascii="Sitka Display" w:hAnsi="Sitka Display" w:cs="Calibri"/>
          <w:sz w:val="22"/>
        </w:rPr>
        <w:t>ERMA</w:t>
      </w:r>
      <w:proofErr w:type="spellEnd"/>
      <w:r w:rsidRPr="00791DCF">
        <w:rPr>
          <w:rFonts w:ascii="Sitka Display" w:hAnsi="Sitka Display" w:cs="Calibri"/>
          <w:sz w:val="22"/>
        </w:rPr>
        <w:t xml:space="preserve">), koji zajednički izvode Sveučilište u Sarajevu i Sveučilište u Bologni. Gostovao je kao predavač na brojnim europskim sveučilištima, u Rimu (La </w:t>
      </w:r>
      <w:proofErr w:type="spellStart"/>
      <w:r w:rsidRPr="00791DCF">
        <w:rPr>
          <w:rFonts w:ascii="Sitka Display" w:hAnsi="Sitka Display" w:cs="Calibri"/>
          <w:sz w:val="22"/>
        </w:rPr>
        <w:t>Sapienza</w:t>
      </w:r>
      <w:proofErr w:type="spellEnd"/>
      <w:r w:rsidRPr="00791DCF">
        <w:rPr>
          <w:rFonts w:ascii="Sitka Display" w:hAnsi="Sitka Display" w:cs="Calibri"/>
          <w:sz w:val="22"/>
        </w:rPr>
        <w:t>), Padovi, Milanu (Milano-</w:t>
      </w:r>
      <w:proofErr w:type="spellStart"/>
      <w:r w:rsidRPr="00791DCF">
        <w:rPr>
          <w:rFonts w:ascii="Sitka Display" w:hAnsi="Sitka Display" w:cs="Calibri"/>
          <w:sz w:val="22"/>
        </w:rPr>
        <w:t>Bicocca</w:t>
      </w:r>
      <w:proofErr w:type="spellEnd"/>
      <w:r w:rsidRPr="00791DCF">
        <w:rPr>
          <w:rFonts w:ascii="Sitka Display" w:hAnsi="Sitka Display" w:cs="Calibri"/>
          <w:sz w:val="22"/>
        </w:rPr>
        <w:t xml:space="preserve">), Veneciji (Ca’ </w:t>
      </w:r>
      <w:proofErr w:type="spellStart"/>
      <w:r w:rsidRPr="00791DCF">
        <w:rPr>
          <w:rFonts w:ascii="Sitka Display" w:hAnsi="Sitka Display" w:cs="Calibri"/>
          <w:sz w:val="22"/>
        </w:rPr>
        <w:t>Foscari</w:t>
      </w:r>
      <w:proofErr w:type="spellEnd"/>
      <w:r w:rsidRPr="00791DCF">
        <w:rPr>
          <w:rFonts w:ascii="Sitka Display" w:hAnsi="Sitka Display" w:cs="Calibri"/>
          <w:sz w:val="22"/>
        </w:rPr>
        <w:t xml:space="preserve">), </w:t>
      </w:r>
      <w:proofErr w:type="spellStart"/>
      <w:r w:rsidRPr="00791DCF">
        <w:rPr>
          <w:rFonts w:ascii="Sitka Display" w:hAnsi="Sitka Display" w:cs="Calibri"/>
          <w:sz w:val="22"/>
        </w:rPr>
        <w:t>Trentu</w:t>
      </w:r>
      <w:proofErr w:type="spellEnd"/>
      <w:r w:rsidRPr="00791DCF">
        <w:rPr>
          <w:rFonts w:ascii="Sitka Display" w:hAnsi="Sitka Display" w:cs="Calibri"/>
          <w:sz w:val="22"/>
        </w:rPr>
        <w:t xml:space="preserve">, </w:t>
      </w:r>
      <w:proofErr w:type="spellStart"/>
      <w:r w:rsidRPr="00791DCF">
        <w:rPr>
          <w:rFonts w:ascii="Sitka Display" w:hAnsi="Sitka Display" w:cs="Calibri"/>
          <w:sz w:val="22"/>
        </w:rPr>
        <w:t>Cagliariju</w:t>
      </w:r>
      <w:proofErr w:type="spellEnd"/>
      <w:r w:rsidRPr="00791DCF">
        <w:rPr>
          <w:rFonts w:ascii="Sitka Display" w:hAnsi="Sitka Display" w:cs="Calibri"/>
          <w:sz w:val="22"/>
        </w:rPr>
        <w:t xml:space="preserve">, Rijeci, Mostaru itd. Sudjelovao je s izlaganjima na brojnim znanstvenim skupovima, među ostalim u Belgiji, Bugarskoj, Finskoj, Grčkoj, Italiji, Japanu i Mađarskoj. Član je Savjeta za znanost Federalnog ministarstva obrazovanja i znanosti, </w:t>
      </w:r>
      <w:proofErr w:type="spellStart"/>
      <w:r w:rsidRPr="00791DCF">
        <w:rPr>
          <w:rFonts w:ascii="Sitka Display" w:hAnsi="Sitka Display" w:cs="Calibri"/>
          <w:sz w:val="22"/>
        </w:rPr>
        <w:t>suvoditelj</w:t>
      </w:r>
      <w:proofErr w:type="spellEnd"/>
      <w:r w:rsidRPr="00791DCF">
        <w:rPr>
          <w:rFonts w:ascii="Sitka Display" w:hAnsi="Sitka Display" w:cs="Calibri"/>
          <w:sz w:val="22"/>
        </w:rPr>
        <w:t xml:space="preserve"> Međunarodnog memorijalnog tečaja Marko Petrak</w:t>
      </w:r>
      <w:r w:rsidR="00791DCF">
        <w:rPr>
          <w:rFonts w:ascii="Sitka Display" w:hAnsi="Sitka Display" w:cs="Calibri"/>
          <w:sz w:val="22"/>
        </w:rPr>
        <w:t xml:space="preserve"> „</w:t>
      </w:r>
      <w:r w:rsidRPr="00791DCF">
        <w:rPr>
          <w:rFonts w:ascii="Sitka Display" w:hAnsi="Sitka Display" w:cs="Calibri"/>
          <w:sz w:val="22"/>
        </w:rPr>
        <w:t xml:space="preserve">Roman Legal </w:t>
      </w:r>
      <w:proofErr w:type="spellStart"/>
      <w:r w:rsidRPr="00791DCF">
        <w:rPr>
          <w:rFonts w:ascii="Sitka Display" w:hAnsi="Sitka Display" w:cs="Calibri"/>
          <w:sz w:val="22"/>
        </w:rPr>
        <w:t>Tradition</w:t>
      </w:r>
      <w:proofErr w:type="spellEnd"/>
      <w:r w:rsidRPr="00791DCF">
        <w:rPr>
          <w:rFonts w:ascii="Sitka Display" w:hAnsi="Sitka Display" w:cs="Calibri"/>
          <w:sz w:val="22"/>
        </w:rPr>
        <w:t xml:space="preserve"> </w:t>
      </w:r>
      <w:proofErr w:type="spellStart"/>
      <w:r w:rsidRPr="00791DCF">
        <w:rPr>
          <w:rFonts w:ascii="Sitka Display" w:hAnsi="Sitka Display" w:cs="Calibri"/>
          <w:sz w:val="22"/>
        </w:rPr>
        <w:t>and</w:t>
      </w:r>
      <w:proofErr w:type="spellEnd"/>
      <w:r w:rsidRPr="00791DCF">
        <w:rPr>
          <w:rFonts w:ascii="Sitka Display" w:hAnsi="Sitka Display" w:cs="Calibri"/>
          <w:sz w:val="22"/>
        </w:rPr>
        <w:t xml:space="preserve"> </w:t>
      </w:r>
      <w:proofErr w:type="spellStart"/>
      <w:r w:rsidRPr="00791DCF">
        <w:rPr>
          <w:rFonts w:ascii="Sitka Display" w:hAnsi="Sitka Display" w:cs="Calibri"/>
          <w:sz w:val="22"/>
        </w:rPr>
        <w:t>Contemporary</w:t>
      </w:r>
      <w:proofErr w:type="spellEnd"/>
      <w:r w:rsidRPr="00791DCF">
        <w:rPr>
          <w:rFonts w:ascii="Sitka Display" w:hAnsi="Sitka Display" w:cs="Calibri"/>
          <w:sz w:val="22"/>
        </w:rPr>
        <w:t xml:space="preserve"> Legal Systems</w:t>
      </w:r>
      <w:r w:rsidR="00791DCF">
        <w:rPr>
          <w:rFonts w:ascii="Sitka Display" w:hAnsi="Sitka Display" w:cs="Calibri"/>
          <w:sz w:val="22"/>
        </w:rPr>
        <w:t xml:space="preserve">“ </w:t>
      </w:r>
      <w:r w:rsidRPr="00791DCF">
        <w:rPr>
          <w:rFonts w:ascii="Sitka Display" w:hAnsi="Sitka Display" w:cs="Calibri"/>
          <w:sz w:val="22"/>
        </w:rPr>
        <w:t>pri Inter-univerzitetskom centru u Dubrovniku te predsjednik udruge Centar za pravne kulture.</w:t>
      </w:r>
    </w:p>
    <w:p w14:paraId="125DF0F2" w14:textId="563FE13F" w:rsidR="00191BBA" w:rsidRPr="00791DCF" w:rsidRDefault="00191BBA" w:rsidP="00791DCF">
      <w:pPr>
        <w:spacing w:after="120"/>
        <w:ind w:firstLine="567"/>
        <w:jc w:val="both"/>
        <w:rPr>
          <w:rFonts w:ascii="Sitka Display" w:hAnsi="Sitka Display" w:cs="Calibri"/>
          <w:sz w:val="22"/>
        </w:rPr>
      </w:pPr>
      <w:r w:rsidRPr="00791DCF">
        <w:rPr>
          <w:rFonts w:ascii="Sitka Display" w:hAnsi="Sitka Display" w:cs="Calibri"/>
          <w:sz w:val="22"/>
        </w:rPr>
        <w:t xml:space="preserve">Dobitnik je više domaćih i međunarodnih priznanja i stipendija, među kojima su dva najviša priznanja Sveučilišta u Sarajevu </w:t>
      </w:r>
      <w:r w:rsidRPr="00791DCF">
        <w:rPr>
          <w:rFonts w:ascii="Sitka Display" w:hAnsi="Sitka Display" w:cs="Calibri"/>
          <w:i/>
          <w:iCs/>
          <w:sz w:val="22"/>
        </w:rPr>
        <w:t>Zlatna značka</w:t>
      </w:r>
      <w:r w:rsidRPr="00791DCF">
        <w:rPr>
          <w:rFonts w:ascii="Sitka Display" w:hAnsi="Sitka Display" w:cs="Calibri"/>
          <w:sz w:val="22"/>
        </w:rPr>
        <w:t xml:space="preserve"> za rezultate tijekom studija, Nagrade Sveučilišta u Sarajevu za znanstvene rezultate u 2024. godini, Godišnje nagrade </w:t>
      </w:r>
      <w:proofErr w:type="spellStart"/>
      <w:r w:rsidRPr="00791DCF">
        <w:rPr>
          <w:rFonts w:ascii="Sitka Display" w:hAnsi="Sitka Display" w:cs="Calibri"/>
          <w:sz w:val="22"/>
        </w:rPr>
        <w:t>Alumni</w:t>
      </w:r>
      <w:proofErr w:type="spellEnd"/>
      <w:r w:rsidRPr="00791DCF">
        <w:rPr>
          <w:rFonts w:ascii="Sitka Display" w:hAnsi="Sitka Display" w:cs="Calibri"/>
          <w:sz w:val="22"/>
        </w:rPr>
        <w:t xml:space="preserve"> kluba Zaklade </w:t>
      </w:r>
      <w:r w:rsidR="00791DCF">
        <w:rPr>
          <w:rFonts w:ascii="Sitka Display" w:hAnsi="Sitka Display" w:cs="Calibri"/>
          <w:sz w:val="22"/>
        </w:rPr>
        <w:t>„</w:t>
      </w:r>
      <w:r w:rsidRPr="00791DCF">
        <w:rPr>
          <w:rFonts w:ascii="Sitka Display" w:hAnsi="Sitka Display" w:cs="Calibri"/>
          <w:sz w:val="22"/>
        </w:rPr>
        <w:t>Konrad Adenauer</w:t>
      </w:r>
      <w:r w:rsidR="00791DCF">
        <w:rPr>
          <w:rFonts w:ascii="Sitka Display" w:hAnsi="Sitka Display" w:cs="Calibri"/>
          <w:sz w:val="22"/>
        </w:rPr>
        <w:t>“</w:t>
      </w:r>
      <w:r w:rsidRPr="00791DCF">
        <w:rPr>
          <w:rFonts w:ascii="Sitka Display" w:hAnsi="Sitka Display" w:cs="Calibri"/>
          <w:sz w:val="22"/>
        </w:rPr>
        <w:t xml:space="preserve"> u Bosni i Hercegovini za 2023. godinu i drugo. </w:t>
      </w:r>
    </w:p>
    <w:p w14:paraId="10834E4E" w14:textId="77777777" w:rsidR="00191BBA" w:rsidRPr="00791DCF" w:rsidRDefault="00191BBA" w:rsidP="00791DCF">
      <w:pPr>
        <w:spacing w:after="120"/>
        <w:ind w:left="720" w:firstLine="567"/>
        <w:rPr>
          <w:rFonts w:ascii="Sitka Display" w:hAnsi="Sitka Display" w:cs="Calibri"/>
          <w:sz w:val="22"/>
        </w:rPr>
      </w:pPr>
    </w:p>
    <w:p w14:paraId="0AC6DD33" w14:textId="1CD425B7" w:rsidR="00191BBA" w:rsidRPr="00791DCF" w:rsidRDefault="00191BBA" w:rsidP="00791DCF">
      <w:pPr>
        <w:spacing w:after="120"/>
        <w:ind w:firstLine="567"/>
        <w:jc w:val="both"/>
        <w:rPr>
          <w:rFonts w:ascii="Sitka Display" w:hAnsi="Sitka Display" w:cs="Calibri"/>
          <w:b/>
          <w:bCs/>
          <w:sz w:val="22"/>
        </w:rPr>
      </w:pPr>
      <w:r w:rsidRPr="00791DCF">
        <w:rPr>
          <w:rFonts w:ascii="Sitka Display" w:hAnsi="Sitka Display" w:cs="Calibri"/>
          <w:b/>
          <w:bCs/>
          <w:sz w:val="22"/>
        </w:rPr>
        <w:t>Sažetak izlaganja</w:t>
      </w:r>
    </w:p>
    <w:p w14:paraId="4B8FE984" w14:textId="77777777" w:rsidR="00191BBA" w:rsidRPr="00791DCF" w:rsidRDefault="00191BBA" w:rsidP="00791DCF">
      <w:pPr>
        <w:spacing w:after="120"/>
        <w:ind w:firstLine="567"/>
        <w:jc w:val="both"/>
        <w:rPr>
          <w:rFonts w:ascii="Sitka Display" w:hAnsi="Sitka Display" w:cs="Calibri"/>
          <w:sz w:val="22"/>
        </w:rPr>
      </w:pPr>
      <w:r w:rsidRPr="00791DCF">
        <w:rPr>
          <w:rFonts w:ascii="Sitka Display" w:hAnsi="Sitka Display" w:cs="Calibri"/>
          <w:sz w:val="22"/>
        </w:rPr>
        <w:t xml:space="preserve">Umjetna inteligencija već mijenja način na koji se pravo istražuje, tumači i primjenjuje, dok zakonodavni i institucionalni odgovori na njezin razvoj dolaze znatno sporije. Taj raskorak posebno je izražen u Bosni i Hercegovini, koja još nema regulatorni okvir ili strategiju primjene umjetne inteligencije, premda njezina uporaba nije </w:t>
      </w:r>
      <w:r w:rsidRPr="00791DCF">
        <w:rPr>
          <w:rFonts w:ascii="Sitka Display" w:hAnsi="Sitka Display" w:cs="Calibri"/>
          <w:sz w:val="22"/>
        </w:rPr>
        <w:lastRenderedPageBreak/>
        <w:t>izvan dosega postojećeg prava. Propisi o zaštiti osobnih podataka, odgovornosti za štetu i drugim pravnim područjima primjenjivi su i na situacije povezane s umjetnom inteligencijom, ali ne pružaju nužno odgovore na sva pitanja koja otvaraju njezina specifična obilježja i rizici. Predavanje polazi od tog paradoksa pravne praznine te razmatra odnos postojećeg pravnog okvira Bosne i Hercegovine, razvoja europske regulative umjetne inteligencije i potrebe za pravodobnim institucionalnim i obrazovnim odgovorima.</w:t>
      </w:r>
    </w:p>
    <w:p w14:paraId="5E6E3D37" w14:textId="77777777" w:rsidR="00791DCF" w:rsidRDefault="00191BBA" w:rsidP="00791DCF">
      <w:pPr>
        <w:spacing w:after="120"/>
        <w:ind w:firstLine="567"/>
        <w:jc w:val="both"/>
        <w:rPr>
          <w:rFonts w:ascii="Sitka Display" w:hAnsi="Sitka Display" w:cs="Calibri"/>
          <w:sz w:val="22"/>
        </w:rPr>
      </w:pPr>
      <w:r w:rsidRPr="00791DCF">
        <w:rPr>
          <w:rFonts w:ascii="Sitka Display" w:hAnsi="Sitka Display" w:cs="Calibri"/>
          <w:sz w:val="22"/>
        </w:rPr>
        <w:t xml:space="preserve">Regulatorno kašnjenje, međutim, nije samo pitanje budućeg zakonodavstva. Umjetna inteligencija već ulazi u svakodnevni rad pravnika, od pretraživanja pravnih izvora i analize propisa do sastavljanja podnesaka i oblikovanja pravne argumentacije. Njezina primjena stoga mijenja i zahtjeve koji se postavljaju pred pravno obrazovanje. Ako tehnologija može preuzeti dio zadataka na kojima se tradicionalno temelji stjecanje pravničkih vještina, postavlja se pitanje kako osigurati da budući pravnici, uz korištenje novih alata, doista razvijaju sposobnost samostalnog tumačenja prava, kritičke provjere izvora i argumentiranog pravnog zaključivanja. Pritom nije riječ samo o sprječavanju nedopuštene uporabe umjetne inteligencije, nego o preispitivanju načina poučavanja, učenja i vrednovanja pravničkih kompetencija. </w:t>
      </w:r>
    </w:p>
    <w:p w14:paraId="396CFA38" w14:textId="4B10CBFB" w:rsidR="00191BBA" w:rsidRPr="00791DCF" w:rsidRDefault="00191BBA" w:rsidP="00791DCF">
      <w:pPr>
        <w:spacing w:after="120"/>
        <w:ind w:firstLine="567"/>
        <w:jc w:val="both"/>
        <w:rPr>
          <w:rFonts w:ascii="Sitka Display" w:hAnsi="Sitka Display" w:cs="Calibri"/>
          <w:sz w:val="22"/>
        </w:rPr>
      </w:pPr>
      <w:r w:rsidRPr="00791DCF">
        <w:rPr>
          <w:rFonts w:ascii="Sitka Display" w:hAnsi="Sitka Display" w:cs="Calibri"/>
          <w:sz w:val="22"/>
        </w:rPr>
        <w:t xml:space="preserve">Kao primjeri institucionalnih odgovora analizirat će se </w:t>
      </w:r>
      <w:r w:rsidRPr="00791DCF">
        <w:rPr>
          <w:rFonts w:ascii="Sitka Display" w:hAnsi="Sitka Display" w:cs="Calibri"/>
          <w:i/>
          <w:iCs/>
          <w:sz w:val="22"/>
        </w:rPr>
        <w:t>Politika upotrebe umjetne inteligencije Univerziteta u Sarajevu</w:t>
      </w:r>
      <w:r w:rsidRPr="00791DCF">
        <w:rPr>
          <w:rFonts w:ascii="Sitka Display" w:hAnsi="Sitka Display" w:cs="Calibri"/>
          <w:sz w:val="22"/>
        </w:rPr>
        <w:t xml:space="preserve"> i </w:t>
      </w:r>
      <w:r w:rsidRPr="00791DCF">
        <w:rPr>
          <w:rFonts w:ascii="Sitka Display" w:hAnsi="Sitka Display" w:cs="Calibri"/>
          <w:i/>
          <w:iCs/>
          <w:sz w:val="22"/>
        </w:rPr>
        <w:t>Smjernice o odgovornom korištenju alata umjetne inteligencije na Pravnom fakultetu Osijek</w:t>
      </w:r>
      <w:r w:rsidRPr="00791DCF">
        <w:rPr>
          <w:rFonts w:ascii="Sitka Display" w:hAnsi="Sitka Display" w:cs="Calibri"/>
          <w:sz w:val="22"/>
        </w:rPr>
        <w:t xml:space="preserve">. Prvi dokument uspostavlja širi okvir odgovornosti, upravljanja rizicima, zaštite podataka i akademskog integriteta, dok drugi određuju razine dopuštene uporabe umjetne inteligencije, </w:t>
      </w:r>
      <w:r w:rsidRPr="00791DCF">
        <w:rPr>
          <w:rFonts w:ascii="Sitka Display" w:hAnsi="Sitka Display" w:cs="Calibri"/>
          <w:sz w:val="22"/>
        </w:rPr>
        <w:lastRenderedPageBreak/>
        <w:t>obveze studenata i nastavnika te mogućnosti prilagodbe nastavnih zadataka i provjere znanja. Usporedba tih pristupa omogućuje razmatranje odnosa između institucionalnog normiranja uporabe umjetne inteligencije i stvarne prilagodbe obrazovnog procesa.</w:t>
      </w:r>
    </w:p>
    <w:p w14:paraId="286CC068" w14:textId="77777777" w:rsidR="00191BBA" w:rsidRDefault="00191BBA" w:rsidP="00791DCF">
      <w:pPr>
        <w:spacing w:after="120"/>
        <w:ind w:firstLine="567"/>
        <w:jc w:val="both"/>
        <w:rPr>
          <w:rFonts w:ascii="Sitka Display" w:hAnsi="Sitka Display" w:cs="Calibri"/>
          <w:sz w:val="22"/>
        </w:rPr>
      </w:pPr>
      <w:r w:rsidRPr="00791DCF">
        <w:rPr>
          <w:rFonts w:ascii="Sitka Display" w:hAnsi="Sitka Display" w:cs="Calibri"/>
          <w:sz w:val="22"/>
        </w:rPr>
        <w:t>Polazeći od činjenice da će današnji studenti prava umjetnu inteligenciju koristiti u profesionalnom radu, ali i sudjelovati u stvaranju, tumačenju i primjeni pravila koja će uređivati njezinu uporabu, predavanje zastupa tezu da pravni fakulteti ne mogu čekati dovršetak zakonodavnih procesa kako bi prilagodili svoje obrazovne pristupe. Ključno pitanje stoga nije samo kakva su nam nova pravila o umjetnoj inteligenciji potrebna, nego kakve pravnike obrazujemo za pravni poredak u kojem će se ta pravila stvarati i primjenjivati.</w:t>
      </w:r>
    </w:p>
    <w:p w14:paraId="1C6D999D" w14:textId="77777777" w:rsidR="00791DCF" w:rsidRDefault="00791DCF" w:rsidP="00791DCF">
      <w:pPr>
        <w:spacing w:after="120"/>
        <w:ind w:firstLine="567"/>
        <w:jc w:val="both"/>
        <w:rPr>
          <w:rFonts w:ascii="Sitka Display" w:hAnsi="Sitka Display" w:cs="Calibri"/>
          <w:sz w:val="22"/>
        </w:rPr>
      </w:pPr>
    </w:p>
    <w:p w14:paraId="3C071954" w14:textId="77777777" w:rsidR="00791DCF" w:rsidRDefault="00791DCF" w:rsidP="00791DCF">
      <w:pPr>
        <w:spacing w:after="120"/>
        <w:ind w:firstLine="567"/>
        <w:jc w:val="both"/>
        <w:rPr>
          <w:rFonts w:ascii="Sitka Display" w:hAnsi="Sitka Display" w:cs="Calibri"/>
          <w:sz w:val="22"/>
        </w:rPr>
      </w:pPr>
    </w:p>
    <w:p w14:paraId="4169F570" w14:textId="77777777" w:rsidR="00791DCF" w:rsidRPr="00791DCF" w:rsidRDefault="00791DCF" w:rsidP="00791DCF">
      <w:pPr>
        <w:spacing w:after="120"/>
        <w:ind w:firstLine="567"/>
        <w:jc w:val="both"/>
        <w:rPr>
          <w:rFonts w:ascii="Sitka Display" w:hAnsi="Sitka Display" w:cs="Calibri"/>
          <w:sz w:val="22"/>
        </w:rPr>
      </w:pPr>
    </w:p>
    <w:p w14:paraId="4F26204A" w14:textId="77777777" w:rsidR="00191BBA" w:rsidRDefault="00191BBA" w:rsidP="00191BBA">
      <w:pPr>
        <w:spacing w:after="240"/>
        <w:ind w:left="720" w:hanging="720"/>
        <w:rPr>
          <w:rFonts w:ascii="Calibri" w:hAnsi="Calibri" w:cs="Calibri"/>
          <w:sz w:val="22"/>
        </w:rPr>
      </w:pPr>
    </w:p>
    <w:p w14:paraId="709BF5D5" w14:textId="77777777" w:rsidR="00791DCF" w:rsidRPr="00800600" w:rsidRDefault="00791DCF" w:rsidP="00791DCF">
      <w:pPr>
        <w:spacing w:after="240"/>
        <w:ind w:left="720" w:hanging="720"/>
        <w:jc w:val="center"/>
        <w:rPr>
          <w:rFonts w:ascii="Calibri" w:hAnsi="Calibri" w:cs="Calibri"/>
          <w:sz w:val="16"/>
          <w:szCs w:val="16"/>
        </w:rPr>
      </w:pP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p>
    <w:p w14:paraId="0D925CD7" w14:textId="77777777" w:rsidR="00791DCF" w:rsidRDefault="00791DCF" w:rsidP="00191BBA">
      <w:pPr>
        <w:spacing w:after="240"/>
        <w:ind w:left="720" w:hanging="720"/>
        <w:rPr>
          <w:rFonts w:ascii="Calibri" w:hAnsi="Calibri" w:cs="Calibri"/>
          <w:sz w:val="22"/>
        </w:rPr>
      </w:pPr>
    </w:p>
    <w:p w14:paraId="0209BFD4" w14:textId="77777777" w:rsidR="00791DCF" w:rsidRDefault="00791DCF" w:rsidP="00191BBA">
      <w:pPr>
        <w:spacing w:after="240"/>
        <w:ind w:left="720" w:hanging="720"/>
        <w:rPr>
          <w:rFonts w:ascii="Calibri" w:hAnsi="Calibri" w:cs="Calibri"/>
          <w:sz w:val="22"/>
        </w:rPr>
      </w:pPr>
    </w:p>
    <w:p w14:paraId="7003455F" w14:textId="77777777" w:rsidR="00791DCF" w:rsidRDefault="00791DCF" w:rsidP="00191BBA">
      <w:pPr>
        <w:spacing w:after="240"/>
        <w:ind w:left="720" w:hanging="720"/>
        <w:rPr>
          <w:rFonts w:ascii="Calibri" w:hAnsi="Calibri" w:cs="Calibri"/>
          <w:sz w:val="22"/>
        </w:rPr>
      </w:pPr>
    </w:p>
    <w:p w14:paraId="521EC933" w14:textId="77777777" w:rsidR="00791DCF" w:rsidRDefault="00791DCF" w:rsidP="00191BBA">
      <w:pPr>
        <w:spacing w:after="240"/>
        <w:ind w:left="720" w:hanging="720"/>
        <w:rPr>
          <w:rFonts w:ascii="Calibri" w:hAnsi="Calibri" w:cs="Calibri"/>
          <w:sz w:val="22"/>
        </w:rPr>
      </w:pPr>
    </w:p>
    <w:p w14:paraId="2B0A79B5" w14:textId="77777777" w:rsidR="00791DCF" w:rsidRDefault="00791DCF" w:rsidP="00191BBA">
      <w:pPr>
        <w:spacing w:after="240"/>
        <w:ind w:left="720" w:hanging="720"/>
        <w:rPr>
          <w:rFonts w:ascii="Calibri" w:hAnsi="Calibri" w:cs="Calibri"/>
          <w:sz w:val="22"/>
        </w:rPr>
      </w:pPr>
    </w:p>
    <w:p w14:paraId="30563DA2" w14:textId="77777777" w:rsidR="00791DCF" w:rsidRDefault="00791DCF" w:rsidP="00191BBA">
      <w:pPr>
        <w:spacing w:after="240"/>
        <w:ind w:left="720" w:hanging="720"/>
        <w:rPr>
          <w:rFonts w:ascii="Calibri" w:hAnsi="Calibri" w:cs="Calibri"/>
          <w:sz w:val="22"/>
        </w:rPr>
      </w:pPr>
    </w:p>
    <w:p w14:paraId="574A3940" w14:textId="77777777" w:rsidR="00FA6CDF" w:rsidRPr="00791DCF" w:rsidRDefault="00FA6CDF" w:rsidP="006D4DD9">
      <w:pPr>
        <w:spacing w:after="0"/>
        <w:ind w:left="720" w:hanging="720"/>
        <w:rPr>
          <w:rFonts w:ascii="Calibri" w:hAnsi="Calibri" w:cs="Calibri"/>
          <w:sz w:val="22"/>
        </w:rPr>
      </w:pPr>
    </w:p>
    <w:p w14:paraId="18DBD28C" w14:textId="77777777" w:rsidR="00B91B0D" w:rsidRPr="00290832" w:rsidRDefault="00B91B0D" w:rsidP="00791DCF">
      <w:pPr>
        <w:pStyle w:val="Poglavlje1"/>
        <w:ind w:firstLine="0"/>
        <w:jc w:val="center"/>
        <w:rPr>
          <w:lang w:val="hr-BA"/>
        </w:rPr>
      </w:pPr>
      <w:proofErr w:type="spellStart"/>
      <w:r w:rsidRPr="00290832">
        <w:rPr>
          <w:lang w:val="hr-BA"/>
        </w:rPr>
        <w:t>Transhumanizam</w:t>
      </w:r>
      <w:proofErr w:type="spellEnd"/>
      <w:r w:rsidRPr="00290832">
        <w:rPr>
          <w:lang w:val="hr-BA"/>
        </w:rPr>
        <w:t xml:space="preserve"> i kršćanska antropologija: Biti čovjek u doba umjetne inteligencije?</w:t>
      </w:r>
    </w:p>
    <w:p w14:paraId="12620E10" w14:textId="77777777" w:rsidR="00F04705" w:rsidRDefault="00F04705" w:rsidP="00791DCF">
      <w:pPr>
        <w:ind w:left="851"/>
        <w:rPr>
          <w:rFonts w:ascii="Calibri Light" w:hAnsi="Calibri Light" w:cs="Calibri Light"/>
          <w:szCs w:val="24"/>
          <w:lang w:val="hr-BA"/>
        </w:rPr>
      </w:pPr>
    </w:p>
    <w:p w14:paraId="44290ED0" w14:textId="4FBFF68B" w:rsidR="00B91B0D" w:rsidRPr="00CA48DC" w:rsidRDefault="00791DCF" w:rsidP="00FA6CDF">
      <w:pPr>
        <w:spacing w:after="0"/>
        <w:ind w:left="567"/>
        <w:rPr>
          <w:rFonts w:ascii="Calibri Light" w:hAnsi="Calibri Light" w:cs="Calibri Light"/>
          <w:sz w:val="22"/>
        </w:rPr>
      </w:pPr>
      <w:r w:rsidRPr="00791DCF">
        <w:rPr>
          <w:rFonts w:ascii="Calibri Light" w:hAnsi="Calibri Light" w:cs="Calibri Light"/>
          <w:szCs w:val="24"/>
          <w:lang w:val="hr-BA"/>
        </w:rPr>
        <w:t>―</w:t>
      </w:r>
      <w:r w:rsidR="00B91B0D">
        <w:rPr>
          <w:rFonts w:ascii="Calibri Light" w:hAnsi="Calibri Light" w:cs="Calibri Light"/>
          <w:szCs w:val="24"/>
        </w:rPr>
        <w:t xml:space="preserve"> </w:t>
      </w:r>
      <w:r w:rsidR="00B91B0D" w:rsidRPr="00791DCF">
        <w:rPr>
          <w:rFonts w:ascii="Sitka Display" w:hAnsi="Sitka Display" w:cs="Calibri Light"/>
          <w:b/>
          <w:bCs/>
          <w:szCs w:val="24"/>
        </w:rPr>
        <w:t>Dr. sc. Vili Radman</w:t>
      </w:r>
      <w:r w:rsidRPr="00791DCF">
        <w:rPr>
          <w:rFonts w:ascii="Sitka Display" w:hAnsi="Sitka Display" w:cs="Calibri Light"/>
          <w:b/>
          <w:bCs/>
          <w:szCs w:val="24"/>
        </w:rPr>
        <w:t xml:space="preserve">, </w:t>
      </w:r>
      <w:proofErr w:type="spellStart"/>
      <w:r w:rsidRPr="00791DCF">
        <w:rPr>
          <w:rFonts w:ascii="Sitka Display" w:hAnsi="Sitka Display" w:cs="Calibri Light"/>
          <w:b/>
          <w:bCs/>
          <w:szCs w:val="24"/>
        </w:rPr>
        <w:t>OFM</w:t>
      </w:r>
      <w:proofErr w:type="spellEnd"/>
    </w:p>
    <w:p w14:paraId="762A261D" w14:textId="77777777" w:rsidR="00B91B0D" w:rsidRDefault="00B91B0D" w:rsidP="00FA6CDF">
      <w:pPr>
        <w:spacing w:after="0"/>
        <w:rPr>
          <w:sz w:val="28"/>
          <w:szCs w:val="28"/>
        </w:rPr>
      </w:pPr>
    </w:p>
    <w:p w14:paraId="4A051D99" w14:textId="77777777" w:rsidR="00B91B0D" w:rsidRPr="00791DCF" w:rsidRDefault="00B91B0D" w:rsidP="00791DCF">
      <w:pPr>
        <w:spacing w:after="120"/>
        <w:ind w:firstLine="567"/>
        <w:jc w:val="both"/>
        <w:rPr>
          <w:rFonts w:ascii="Sitka Display" w:hAnsi="Sitka Display" w:cs="Calibri"/>
          <w:sz w:val="22"/>
          <w:szCs w:val="20"/>
          <w:lang w:val="hr-BA"/>
        </w:rPr>
      </w:pPr>
      <w:r w:rsidRPr="00791DCF">
        <w:rPr>
          <w:rFonts w:ascii="Sitka Display" w:hAnsi="Sitka Display" w:cs="Calibri"/>
          <w:sz w:val="22"/>
          <w:szCs w:val="20"/>
          <w:lang w:val="hr-BA"/>
        </w:rPr>
        <w:t xml:space="preserve">Dr. sc. Vili Radman, </w:t>
      </w:r>
      <w:proofErr w:type="spellStart"/>
      <w:r w:rsidRPr="00791DCF">
        <w:rPr>
          <w:rFonts w:ascii="Sitka Display" w:hAnsi="Sitka Display" w:cs="Calibri"/>
          <w:sz w:val="22"/>
          <w:szCs w:val="20"/>
          <w:lang w:val="hr-BA"/>
        </w:rPr>
        <w:t>OFM</w:t>
      </w:r>
      <w:proofErr w:type="spellEnd"/>
      <w:r w:rsidRPr="00791DCF">
        <w:rPr>
          <w:rFonts w:ascii="Sitka Display" w:hAnsi="Sitka Display" w:cs="Calibri"/>
          <w:sz w:val="22"/>
          <w:szCs w:val="20"/>
          <w:lang w:val="hr-BA"/>
        </w:rPr>
        <w:t xml:space="preserve">, filozof i teolog, filozofsko-teološki studij pohađao je na Franjevačkoj teologiji u Sarajevu i na </w:t>
      </w:r>
      <w:proofErr w:type="spellStart"/>
      <w:r w:rsidRPr="00791DCF">
        <w:rPr>
          <w:rFonts w:ascii="Sitka Display" w:hAnsi="Sitka Display" w:cs="Calibri"/>
          <w:sz w:val="22"/>
          <w:szCs w:val="20"/>
          <w:lang w:val="hr-BA"/>
        </w:rPr>
        <w:t>Heythrop</w:t>
      </w:r>
      <w:proofErr w:type="spellEnd"/>
      <w:r w:rsidRPr="00791DCF">
        <w:rPr>
          <w:rFonts w:ascii="Sitka Display" w:hAnsi="Sitka Display" w:cs="Calibri"/>
          <w:sz w:val="22"/>
          <w:szCs w:val="20"/>
          <w:lang w:val="hr-BA"/>
        </w:rPr>
        <w:t xml:space="preserve"> </w:t>
      </w:r>
      <w:proofErr w:type="spellStart"/>
      <w:r w:rsidRPr="00791DCF">
        <w:rPr>
          <w:rFonts w:ascii="Sitka Display" w:hAnsi="Sitka Display" w:cs="Calibri"/>
          <w:sz w:val="22"/>
          <w:szCs w:val="20"/>
          <w:lang w:val="hr-BA"/>
        </w:rPr>
        <w:t>Collegeu</w:t>
      </w:r>
      <w:proofErr w:type="spellEnd"/>
      <w:r w:rsidRPr="00791DCF">
        <w:rPr>
          <w:rFonts w:ascii="Sitka Display" w:hAnsi="Sitka Display" w:cs="Calibri"/>
          <w:sz w:val="22"/>
          <w:szCs w:val="20"/>
          <w:lang w:val="hr-BA"/>
        </w:rPr>
        <w:t xml:space="preserve"> Sveučilišta u Londonu, gdje je diplomirao teologiju i stekao magisterij iz teologije. Poslijediplomski studij filozofije završio je na Filozofskom fakultetu Družbe Isusove Sveučilišta u Zagrebu, gdje je magistrirao i doktorirao filozofiju. </w:t>
      </w:r>
    </w:p>
    <w:p w14:paraId="414D422F" w14:textId="77777777" w:rsidR="00B91B0D" w:rsidRPr="00791DCF" w:rsidRDefault="00B91B0D" w:rsidP="00791DCF">
      <w:pPr>
        <w:spacing w:after="120"/>
        <w:ind w:firstLine="567"/>
        <w:jc w:val="both"/>
        <w:rPr>
          <w:rFonts w:ascii="Sitka Display" w:hAnsi="Sitka Display" w:cs="Calibri"/>
          <w:sz w:val="22"/>
          <w:szCs w:val="20"/>
          <w:lang w:val="hr-BA"/>
        </w:rPr>
      </w:pPr>
      <w:r w:rsidRPr="00791DCF">
        <w:rPr>
          <w:rFonts w:ascii="Sitka Display" w:hAnsi="Sitka Display" w:cs="Calibri"/>
          <w:sz w:val="22"/>
          <w:szCs w:val="20"/>
          <w:lang w:val="hr-BA"/>
        </w:rPr>
        <w:t xml:space="preserve">Dugi niz godina predavao je na Franjevačkoj teologiji u Sarajevu, gdje je od 2012. do 2016. obnašao dužnost dekana. Od 2004. do 2014. predavao je na Akademiji likovnih umjetnosti Sveučilišta u Mostaru, na kojem je 2010. izabran u zvanje izvanrednog profesora. Predavao je također na Katoličkom bogoslovnom fakultetu Univerziteta u Sarajevu. </w:t>
      </w:r>
    </w:p>
    <w:p w14:paraId="4BF0E97A" w14:textId="77777777" w:rsidR="00B91B0D" w:rsidRDefault="00B91B0D" w:rsidP="00791DCF">
      <w:pPr>
        <w:spacing w:after="120"/>
        <w:ind w:firstLine="567"/>
        <w:jc w:val="both"/>
        <w:rPr>
          <w:rFonts w:ascii="Sitka Display" w:hAnsi="Sitka Display" w:cs="Calibri"/>
          <w:sz w:val="22"/>
          <w:szCs w:val="20"/>
          <w:lang w:val="hr-BA"/>
        </w:rPr>
      </w:pPr>
      <w:r w:rsidRPr="00791DCF">
        <w:rPr>
          <w:rFonts w:ascii="Sitka Display" w:hAnsi="Sitka Display" w:cs="Calibri"/>
          <w:sz w:val="22"/>
          <w:szCs w:val="20"/>
          <w:lang w:val="hr-BA"/>
        </w:rPr>
        <w:t xml:space="preserve">Autor je znanstvenih i stručnih radova iz područja filozofije i teologije te je sudjelovao na brojnim znanstvenim skupovima i simpozijima. Bio je glavni urednik časopisa </w:t>
      </w:r>
      <w:r w:rsidRPr="00791DCF">
        <w:rPr>
          <w:rFonts w:ascii="Sitka Display" w:hAnsi="Sitka Display" w:cs="Calibri"/>
          <w:i/>
          <w:iCs/>
          <w:sz w:val="22"/>
          <w:szCs w:val="20"/>
          <w:lang w:val="hr-BA"/>
        </w:rPr>
        <w:t>Svjetlo riječi</w:t>
      </w:r>
      <w:r w:rsidRPr="00791DCF">
        <w:rPr>
          <w:rFonts w:ascii="Sitka Display" w:hAnsi="Sitka Display" w:cs="Calibri"/>
          <w:sz w:val="22"/>
          <w:szCs w:val="20"/>
          <w:lang w:val="hr-BA"/>
        </w:rPr>
        <w:t xml:space="preserve"> od 2022. do 2024. godine te član uredništava časopisa </w:t>
      </w:r>
      <w:r w:rsidRPr="00791DCF">
        <w:rPr>
          <w:rFonts w:ascii="Sitka Display" w:hAnsi="Sitka Display" w:cs="Calibri"/>
          <w:i/>
          <w:iCs/>
          <w:sz w:val="22"/>
          <w:szCs w:val="20"/>
          <w:lang w:val="hr-BA"/>
        </w:rPr>
        <w:t>Jukić</w:t>
      </w:r>
      <w:r w:rsidRPr="00791DCF">
        <w:rPr>
          <w:rFonts w:ascii="Sitka Display" w:hAnsi="Sitka Display" w:cs="Calibri"/>
          <w:sz w:val="22"/>
          <w:szCs w:val="20"/>
          <w:lang w:val="hr-BA"/>
        </w:rPr>
        <w:t xml:space="preserve"> i </w:t>
      </w:r>
      <w:r w:rsidRPr="00791DCF">
        <w:rPr>
          <w:rFonts w:ascii="Sitka Display" w:hAnsi="Sitka Display" w:cs="Calibri"/>
          <w:i/>
          <w:iCs/>
          <w:sz w:val="22"/>
          <w:szCs w:val="20"/>
          <w:lang w:val="hr-BA"/>
        </w:rPr>
        <w:t xml:space="preserve">Bosna </w:t>
      </w:r>
      <w:proofErr w:type="spellStart"/>
      <w:r w:rsidRPr="00791DCF">
        <w:rPr>
          <w:rFonts w:ascii="Sitka Display" w:hAnsi="Sitka Display" w:cs="Calibri"/>
          <w:i/>
          <w:iCs/>
          <w:sz w:val="22"/>
          <w:szCs w:val="20"/>
          <w:lang w:val="hr-BA"/>
        </w:rPr>
        <w:t>Franciscana</w:t>
      </w:r>
      <w:proofErr w:type="spellEnd"/>
      <w:r w:rsidRPr="00791DCF">
        <w:rPr>
          <w:rFonts w:ascii="Sitka Display" w:hAnsi="Sitka Display" w:cs="Calibri"/>
          <w:sz w:val="22"/>
          <w:szCs w:val="20"/>
          <w:lang w:val="hr-BA"/>
        </w:rPr>
        <w:t xml:space="preserve">. Djelovao je i kao recenzent znanstvenih i publicističkih radova. </w:t>
      </w:r>
    </w:p>
    <w:p w14:paraId="03BDC8B3" w14:textId="77777777" w:rsidR="006D4DD9" w:rsidRDefault="006D4DD9" w:rsidP="00791DCF">
      <w:pPr>
        <w:spacing w:after="120"/>
        <w:ind w:firstLine="567"/>
        <w:jc w:val="both"/>
        <w:rPr>
          <w:rFonts w:ascii="Sitka Display" w:hAnsi="Sitka Display" w:cs="Calibri"/>
          <w:sz w:val="22"/>
          <w:szCs w:val="20"/>
          <w:lang w:val="hr-BA"/>
        </w:rPr>
      </w:pPr>
    </w:p>
    <w:p w14:paraId="7439D671" w14:textId="394E39C6" w:rsidR="00B91B0D" w:rsidRPr="00791DCF" w:rsidRDefault="00B91B0D" w:rsidP="00791DCF">
      <w:pPr>
        <w:spacing w:after="120"/>
        <w:ind w:firstLine="567"/>
        <w:jc w:val="both"/>
        <w:rPr>
          <w:rFonts w:ascii="Sitka Display" w:hAnsi="Sitka Display" w:cs="Calibri"/>
          <w:sz w:val="22"/>
          <w:szCs w:val="20"/>
          <w:lang w:val="hr-BA"/>
        </w:rPr>
      </w:pPr>
      <w:r w:rsidRPr="00791DCF">
        <w:rPr>
          <w:rFonts w:ascii="Sitka Display" w:hAnsi="Sitka Display" w:cs="Calibri"/>
          <w:b/>
          <w:bCs/>
          <w:sz w:val="22"/>
          <w:szCs w:val="20"/>
          <w:lang w:val="hr-BA"/>
        </w:rPr>
        <w:lastRenderedPageBreak/>
        <w:t>Glavna područja znanstveno-istraživačkog rada</w:t>
      </w:r>
    </w:p>
    <w:p w14:paraId="69E4A72F" w14:textId="77777777" w:rsidR="00B91B0D" w:rsidRPr="00791DCF" w:rsidRDefault="00B91B0D" w:rsidP="00791DCF">
      <w:pPr>
        <w:spacing w:after="120"/>
        <w:ind w:firstLine="567"/>
        <w:jc w:val="both"/>
        <w:rPr>
          <w:rFonts w:ascii="Sitka Display" w:hAnsi="Sitka Display" w:cs="Calibri"/>
          <w:sz w:val="22"/>
          <w:szCs w:val="20"/>
          <w:lang w:val="hr-BA"/>
        </w:rPr>
      </w:pPr>
      <w:r w:rsidRPr="00791DCF">
        <w:rPr>
          <w:rFonts w:ascii="Sitka Display" w:hAnsi="Sitka Display" w:cs="Calibri"/>
          <w:sz w:val="22"/>
          <w:szCs w:val="20"/>
          <w:lang w:val="hr-BA"/>
        </w:rPr>
        <w:t xml:space="preserve">Filozofska hermeneutika; filozofska i teološka antropologija; odnos filozofije i teologije; teologija informacijskog doba; filozofija tehnologije, umjetna inteligencija i </w:t>
      </w:r>
      <w:proofErr w:type="spellStart"/>
      <w:r w:rsidRPr="00791DCF">
        <w:rPr>
          <w:rFonts w:ascii="Sitka Display" w:hAnsi="Sitka Display" w:cs="Calibri"/>
          <w:sz w:val="22"/>
          <w:szCs w:val="20"/>
          <w:lang w:val="hr-BA"/>
        </w:rPr>
        <w:t>transhumanizam</w:t>
      </w:r>
      <w:proofErr w:type="spellEnd"/>
      <w:r w:rsidRPr="00791DCF">
        <w:rPr>
          <w:rFonts w:ascii="Sitka Display" w:hAnsi="Sitka Display" w:cs="Calibri"/>
          <w:sz w:val="22"/>
          <w:szCs w:val="20"/>
          <w:lang w:val="hr-BA"/>
        </w:rPr>
        <w:t>.</w:t>
      </w:r>
    </w:p>
    <w:p w14:paraId="03EE92EA" w14:textId="77777777" w:rsidR="00B91B0D" w:rsidRPr="00791DCF" w:rsidRDefault="00B91B0D" w:rsidP="00791DCF">
      <w:pPr>
        <w:spacing w:after="120"/>
        <w:ind w:firstLine="567"/>
        <w:jc w:val="both"/>
        <w:rPr>
          <w:rFonts w:ascii="Sitka Display" w:hAnsi="Sitka Display" w:cs="Calibri"/>
          <w:sz w:val="22"/>
          <w:szCs w:val="20"/>
          <w:lang w:val="hr-BA"/>
        </w:rPr>
      </w:pPr>
      <w:r w:rsidRPr="00791DCF">
        <w:rPr>
          <w:rFonts w:ascii="Sitka Display" w:hAnsi="Sitka Display" w:cs="Calibri"/>
          <w:b/>
          <w:bCs/>
          <w:sz w:val="22"/>
          <w:szCs w:val="20"/>
          <w:lang w:val="hr-BA"/>
        </w:rPr>
        <w:t>Izbor važnijih publikacija</w:t>
      </w:r>
    </w:p>
    <w:p w14:paraId="7286D081" w14:textId="77777777" w:rsidR="00B91B0D" w:rsidRPr="00791DCF" w:rsidRDefault="00B91B0D" w:rsidP="00791DCF">
      <w:pPr>
        <w:numPr>
          <w:ilvl w:val="0"/>
          <w:numId w:val="11"/>
        </w:numPr>
        <w:spacing w:after="120"/>
        <w:ind w:hanging="153"/>
        <w:jc w:val="both"/>
        <w:rPr>
          <w:rFonts w:ascii="Sitka Display" w:hAnsi="Sitka Display" w:cs="Calibri"/>
          <w:sz w:val="22"/>
          <w:szCs w:val="20"/>
          <w:lang w:val="hr-BA"/>
        </w:rPr>
      </w:pPr>
      <w:r w:rsidRPr="00791DCF">
        <w:rPr>
          <w:rFonts w:ascii="Sitka Display" w:hAnsi="Sitka Display" w:cs="Calibri"/>
          <w:i/>
          <w:iCs/>
          <w:sz w:val="22"/>
          <w:szCs w:val="20"/>
          <w:lang w:val="hr-BA"/>
        </w:rPr>
        <w:t xml:space="preserve">Kritička hermeneutika i hermeneutički subjekt: kritičko sučeljavanje s hermeneutikom P. </w:t>
      </w:r>
      <w:proofErr w:type="spellStart"/>
      <w:r w:rsidRPr="00791DCF">
        <w:rPr>
          <w:rFonts w:ascii="Sitka Display" w:hAnsi="Sitka Display" w:cs="Calibri"/>
          <w:i/>
          <w:iCs/>
          <w:sz w:val="22"/>
          <w:szCs w:val="20"/>
          <w:lang w:val="hr-BA"/>
        </w:rPr>
        <w:t>Ricoeura</w:t>
      </w:r>
      <w:proofErr w:type="spellEnd"/>
      <w:r w:rsidRPr="00791DCF">
        <w:rPr>
          <w:rFonts w:ascii="Sitka Display" w:hAnsi="Sitka Display" w:cs="Calibri"/>
          <w:i/>
          <w:iCs/>
          <w:sz w:val="22"/>
          <w:szCs w:val="20"/>
          <w:lang w:val="hr-BA"/>
        </w:rPr>
        <w:t xml:space="preserve"> i W. G. </w:t>
      </w:r>
      <w:proofErr w:type="spellStart"/>
      <w:r w:rsidRPr="00791DCF">
        <w:rPr>
          <w:rFonts w:ascii="Sitka Display" w:hAnsi="Sitka Display" w:cs="Calibri"/>
          <w:i/>
          <w:iCs/>
          <w:sz w:val="22"/>
          <w:szCs w:val="20"/>
          <w:lang w:val="hr-BA"/>
        </w:rPr>
        <w:t>Jeanronda</w:t>
      </w:r>
      <w:proofErr w:type="spellEnd"/>
      <w:r w:rsidRPr="00791DCF">
        <w:rPr>
          <w:rFonts w:ascii="Sitka Display" w:hAnsi="Sitka Display" w:cs="Calibri"/>
          <w:sz w:val="22"/>
          <w:szCs w:val="20"/>
          <w:lang w:val="hr-BA"/>
        </w:rPr>
        <w:t xml:space="preserve">, Mueller, Sarajevo, 2005. </w:t>
      </w:r>
    </w:p>
    <w:p w14:paraId="38F9D93A" w14:textId="77777777" w:rsidR="00B91B0D" w:rsidRPr="00791DCF" w:rsidRDefault="00B91B0D" w:rsidP="00791DCF">
      <w:pPr>
        <w:numPr>
          <w:ilvl w:val="0"/>
          <w:numId w:val="11"/>
        </w:numPr>
        <w:spacing w:after="120"/>
        <w:ind w:hanging="153"/>
        <w:jc w:val="both"/>
        <w:rPr>
          <w:rFonts w:ascii="Sitka Display" w:hAnsi="Sitka Display" w:cs="Calibri"/>
          <w:sz w:val="22"/>
          <w:szCs w:val="20"/>
          <w:lang w:val="hr-BA"/>
        </w:rPr>
      </w:pPr>
      <w:r w:rsidRPr="00791DCF">
        <w:rPr>
          <w:rFonts w:ascii="Sitka Display" w:hAnsi="Sitka Display" w:cs="Calibri"/>
          <w:sz w:val="22"/>
          <w:szCs w:val="20"/>
          <w:lang w:val="hr-BA"/>
        </w:rPr>
        <w:t xml:space="preserve">„Filozofska hermeneutika i teološka metoda: Teorija Davida </w:t>
      </w:r>
      <w:proofErr w:type="spellStart"/>
      <w:r w:rsidRPr="00791DCF">
        <w:rPr>
          <w:rFonts w:ascii="Sitka Display" w:hAnsi="Sitka Display" w:cs="Calibri"/>
          <w:sz w:val="22"/>
          <w:szCs w:val="20"/>
          <w:lang w:val="hr-BA"/>
        </w:rPr>
        <w:t>Tracyja</w:t>
      </w:r>
      <w:proofErr w:type="spellEnd"/>
      <w:r w:rsidRPr="00791DCF">
        <w:rPr>
          <w:rFonts w:ascii="Sitka Display" w:hAnsi="Sitka Display" w:cs="Calibri"/>
          <w:sz w:val="22"/>
          <w:szCs w:val="20"/>
          <w:lang w:val="hr-BA"/>
        </w:rPr>
        <w:t xml:space="preserve">“, </w:t>
      </w:r>
      <w:r w:rsidRPr="00791DCF">
        <w:rPr>
          <w:rFonts w:ascii="Sitka Display" w:hAnsi="Sitka Display" w:cs="Calibri"/>
          <w:i/>
          <w:iCs/>
          <w:sz w:val="22"/>
          <w:szCs w:val="20"/>
          <w:lang w:val="hr-BA"/>
        </w:rPr>
        <w:t xml:space="preserve">Bosna </w:t>
      </w:r>
      <w:proofErr w:type="spellStart"/>
      <w:r w:rsidRPr="00791DCF">
        <w:rPr>
          <w:rFonts w:ascii="Sitka Display" w:hAnsi="Sitka Display" w:cs="Calibri"/>
          <w:i/>
          <w:iCs/>
          <w:sz w:val="22"/>
          <w:szCs w:val="20"/>
          <w:lang w:val="hr-BA"/>
        </w:rPr>
        <w:t>Franciscana</w:t>
      </w:r>
      <w:proofErr w:type="spellEnd"/>
      <w:r w:rsidRPr="00791DCF">
        <w:rPr>
          <w:rFonts w:ascii="Sitka Display" w:hAnsi="Sitka Display" w:cs="Calibri"/>
          <w:sz w:val="22"/>
          <w:szCs w:val="20"/>
          <w:lang w:val="hr-BA"/>
        </w:rPr>
        <w:t xml:space="preserve"> VIII (2000) 13. </w:t>
      </w:r>
    </w:p>
    <w:p w14:paraId="640F635B" w14:textId="77777777" w:rsidR="00B91B0D" w:rsidRPr="00791DCF" w:rsidRDefault="00B91B0D" w:rsidP="00791DCF">
      <w:pPr>
        <w:numPr>
          <w:ilvl w:val="0"/>
          <w:numId w:val="11"/>
        </w:numPr>
        <w:spacing w:after="120"/>
        <w:ind w:hanging="153"/>
        <w:jc w:val="both"/>
        <w:rPr>
          <w:rFonts w:ascii="Sitka Display" w:hAnsi="Sitka Display" w:cs="Calibri"/>
          <w:sz w:val="22"/>
          <w:szCs w:val="20"/>
          <w:lang w:val="hr-BA"/>
        </w:rPr>
      </w:pPr>
      <w:r w:rsidRPr="00791DCF">
        <w:rPr>
          <w:rFonts w:ascii="Sitka Display" w:hAnsi="Sitka Display" w:cs="Calibri"/>
          <w:sz w:val="22"/>
          <w:szCs w:val="20"/>
          <w:lang w:val="hr-BA"/>
        </w:rPr>
        <w:t xml:space="preserve">„Kritika modernog shvaćanja </w:t>
      </w:r>
      <w:proofErr w:type="spellStart"/>
      <w:r w:rsidRPr="00791DCF">
        <w:rPr>
          <w:rFonts w:ascii="Sitka Display" w:hAnsi="Sitka Display" w:cs="Calibri"/>
          <w:sz w:val="22"/>
          <w:szCs w:val="20"/>
          <w:lang w:val="hr-BA"/>
        </w:rPr>
        <w:t>jastva</w:t>
      </w:r>
      <w:proofErr w:type="spellEnd"/>
      <w:r w:rsidRPr="00791DCF">
        <w:rPr>
          <w:rFonts w:ascii="Sitka Display" w:hAnsi="Sitka Display" w:cs="Calibri"/>
          <w:sz w:val="22"/>
          <w:szCs w:val="20"/>
          <w:lang w:val="hr-BA"/>
        </w:rPr>
        <w:t xml:space="preserve">: C. Taylor i A. </w:t>
      </w:r>
      <w:proofErr w:type="spellStart"/>
      <w:r w:rsidRPr="00791DCF">
        <w:rPr>
          <w:rFonts w:ascii="Sitka Display" w:hAnsi="Sitka Display" w:cs="Calibri"/>
          <w:sz w:val="22"/>
          <w:szCs w:val="20"/>
          <w:lang w:val="hr-BA"/>
        </w:rPr>
        <w:t>MacIntyre</w:t>
      </w:r>
      <w:proofErr w:type="spellEnd"/>
      <w:r w:rsidRPr="00791DCF">
        <w:rPr>
          <w:rFonts w:ascii="Sitka Display" w:hAnsi="Sitka Display" w:cs="Calibri"/>
          <w:sz w:val="22"/>
          <w:szCs w:val="20"/>
          <w:lang w:val="hr-BA"/>
        </w:rPr>
        <w:t xml:space="preserve">“, </w:t>
      </w:r>
      <w:r w:rsidRPr="00791DCF">
        <w:rPr>
          <w:rFonts w:ascii="Sitka Display" w:hAnsi="Sitka Display" w:cs="Calibri"/>
          <w:i/>
          <w:iCs/>
          <w:sz w:val="22"/>
          <w:szCs w:val="20"/>
          <w:lang w:val="hr-BA"/>
        </w:rPr>
        <w:t xml:space="preserve">Bosna </w:t>
      </w:r>
      <w:proofErr w:type="spellStart"/>
      <w:r w:rsidRPr="00791DCF">
        <w:rPr>
          <w:rFonts w:ascii="Sitka Display" w:hAnsi="Sitka Display" w:cs="Calibri"/>
          <w:i/>
          <w:iCs/>
          <w:sz w:val="22"/>
          <w:szCs w:val="20"/>
          <w:lang w:val="hr-BA"/>
        </w:rPr>
        <w:t>Franciscana</w:t>
      </w:r>
      <w:proofErr w:type="spellEnd"/>
      <w:r w:rsidRPr="00791DCF">
        <w:rPr>
          <w:rFonts w:ascii="Sitka Display" w:hAnsi="Sitka Display" w:cs="Calibri"/>
          <w:sz w:val="22"/>
          <w:szCs w:val="20"/>
          <w:lang w:val="hr-BA"/>
        </w:rPr>
        <w:t xml:space="preserve"> XIII (2005) 21. </w:t>
      </w:r>
    </w:p>
    <w:p w14:paraId="1FE9E21C" w14:textId="77777777" w:rsidR="00791DCF" w:rsidRPr="00791DCF" w:rsidRDefault="00B91B0D" w:rsidP="00791DCF">
      <w:pPr>
        <w:numPr>
          <w:ilvl w:val="0"/>
          <w:numId w:val="11"/>
        </w:numPr>
        <w:tabs>
          <w:tab w:val="clear" w:pos="720"/>
        </w:tabs>
        <w:spacing w:after="120"/>
        <w:ind w:hanging="153"/>
        <w:jc w:val="both"/>
        <w:rPr>
          <w:rFonts w:ascii="Sitka Display" w:hAnsi="Sitka Display" w:cs="Calibri"/>
          <w:szCs w:val="24"/>
        </w:rPr>
      </w:pPr>
      <w:r w:rsidRPr="00791DCF">
        <w:rPr>
          <w:rFonts w:ascii="Sitka Display" w:hAnsi="Sitka Display" w:cs="Calibri"/>
          <w:sz w:val="22"/>
          <w:szCs w:val="20"/>
          <w:lang w:val="hr-BA"/>
        </w:rPr>
        <w:t xml:space="preserve">„Filozofska hermeneutika, teologija i povijesnost objave“, </w:t>
      </w:r>
      <w:r w:rsidRPr="00791DCF">
        <w:rPr>
          <w:rFonts w:ascii="Sitka Display" w:hAnsi="Sitka Display" w:cs="Calibri"/>
          <w:i/>
          <w:iCs/>
          <w:sz w:val="22"/>
          <w:szCs w:val="20"/>
          <w:lang w:val="hr-BA"/>
        </w:rPr>
        <w:t xml:space="preserve">Bosna </w:t>
      </w:r>
      <w:proofErr w:type="spellStart"/>
      <w:r w:rsidRPr="00791DCF">
        <w:rPr>
          <w:rFonts w:ascii="Sitka Display" w:hAnsi="Sitka Display" w:cs="Calibri"/>
          <w:i/>
          <w:iCs/>
          <w:sz w:val="22"/>
          <w:szCs w:val="20"/>
          <w:lang w:val="hr-BA"/>
        </w:rPr>
        <w:t>Franciscana</w:t>
      </w:r>
      <w:proofErr w:type="spellEnd"/>
      <w:r w:rsidRPr="00791DCF">
        <w:rPr>
          <w:rFonts w:ascii="Sitka Display" w:hAnsi="Sitka Display" w:cs="Calibri"/>
          <w:sz w:val="22"/>
          <w:szCs w:val="20"/>
          <w:lang w:val="hr-BA"/>
        </w:rPr>
        <w:t xml:space="preserve"> XXII (2014) 41. </w:t>
      </w:r>
    </w:p>
    <w:p w14:paraId="2C33E6CA" w14:textId="5DABB920" w:rsidR="00B91B0D" w:rsidRPr="00791DCF" w:rsidRDefault="00B91B0D" w:rsidP="00791DCF">
      <w:pPr>
        <w:numPr>
          <w:ilvl w:val="0"/>
          <w:numId w:val="11"/>
        </w:numPr>
        <w:tabs>
          <w:tab w:val="clear" w:pos="720"/>
        </w:tabs>
        <w:spacing w:after="120"/>
        <w:ind w:hanging="153"/>
        <w:jc w:val="both"/>
        <w:rPr>
          <w:rFonts w:ascii="Sitka Display" w:hAnsi="Sitka Display" w:cs="Calibri"/>
          <w:szCs w:val="24"/>
        </w:rPr>
      </w:pPr>
      <w:r w:rsidRPr="00791DCF">
        <w:rPr>
          <w:rFonts w:ascii="Sitka Display" w:hAnsi="Sitka Display" w:cs="Calibri"/>
          <w:sz w:val="22"/>
          <w:szCs w:val="20"/>
          <w:lang w:val="hr-BA"/>
        </w:rPr>
        <w:t xml:space="preserve">„Umjetna inteligencija i Crkva: recentne izjave Učiteljstva“, </w:t>
      </w:r>
      <w:r w:rsidRPr="00791DCF">
        <w:rPr>
          <w:rFonts w:ascii="Sitka Display" w:hAnsi="Sitka Display" w:cs="Calibri"/>
          <w:i/>
          <w:iCs/>
          <w:sz w:val="22"/>
          <w:szCs w:val="20"/>
          <w:lang w:val="hr-BA"/>
        </w:rPr>
        <w:t xml:space="preserve">Bosna </w:t>
      </w:r>
      <w:proofErr w:type="spellStart"/>
      <w:r w:rsidRPr="00791DCF">
        <w:rPr>
          <w:rFonts w:ascii="Sitka Display" w:hAnsi="Sitka Display" w:cs="Calibri"/>
          <w:i/>
          <w:iCs/>
          <w:sz w:val="22"/>
          <w:szCs w:val="20"/>
          <w:lang w:val="hr-BA"/>
        </w:rPr>
        <w:t>Franciscana</w:t>
      </w:r>
      <w:proofErr w:type="spellEnd"/>
      <w:r w:rsidRPr="00791DCF">
        <w:rPr>
          <w:rFonts w:ascii="Sitka Display" w:hAnsi="Sitka Display" w:cs="Calibri"/>
          <w:sz w:val="22"/>
          <w:szCs w:val="20"/>
          <w:lang w:val="hr-BA"/>
        </w:rPr>
        <w:t xml:space="preserve"> XXXIII (2025) 62.</w:t>
      </w:r>
    </w:p>
    <w:p w14:paraId="5E298C7A" w14:textId="77777777" w:rsidR="00B91B0D" w:rsidRDefault="00B91B0D" w:rsidP="00B91B0D">
      <w:pPr>
        <w:rPr>
          <w:rFonts w:ascii="Calibri" w:hAnsi="Calibri" w:cs="Calibri"/>
          <w:szCs w:val="24"/>
        </w:rPr>
      </w:pPr>
    </w:p>
    <w:p w14:paraId="7AFF0DE4" w14:textId="77777777" w:rsidR="00B91B0D" w:rsidRPr="00791DCF" w:rsidRDefault="00B91B0D" w:rsidP="00B91B0D">
      <w:pPr>
        <w:ind w:firstLine="567"/>
        <w:rPr>
          <w:rFonts w:ascii="Sitka Display" w:hAnsi="Sitka Display" w:cs="Calibri"/>
          <w:b/>
          <w:bCs/>
          <w:sz w:val="22"/>
          <w:szCs w:val="20"/>
        </w:rPr>
      </w:pPr>
      <w:r w:rsidRPr="00791DCF">
        <w:rPr>
          <w:rFonts w:ascii="Sitka Display" w:hAnsi="Sitka Display" w:cs="Calibri"/>
          <w:b/>
          <w:bCs/>
          <w:sz w:val="22"/>
          <w:szCs w:val="20"/>
        </w:rPr>
        <w:t>Sažetak izlaganja</w:t>
      </w:r>
    </w:p>
    <w:p w14:paraId="25C4E169" w14:textId="77777777" w:rsidR="00B91B0D" w:rsidRPr="00791DCF" w:rsidRDefault="00B91B0D" w:rsidP="00B91B0D">
      <w:pPr>
        <w:spacing w:after="60"/>
        <w:ind w:firstLine="567"/>
        <w:jc w:val="both"/>
        <w:rPr>
          <w:rFonts w:ascii="Sitka Display" w:hAnsi="Sitka Display" w:cs="Calibri"/>
          <w:sz w:val="22"/>
          <w:szCs w:val="20"/>
          <w:lang w:val="hr-BA"/>
        </w:rPr>
      </w:pPr>
      <w:r w:rsidRPr="00791DCF">
        <w:rPr>
          <w:rFonts w:ascii="Sitka Display" w:hAnsi="Sitka Display" w:cs="Calibri"/>
          <w:sz w:val="22"/>
          <w:szCs w:val="20"/>
          <w:lang w:val="hr-BA"/>
        </w:rPr>
        <w:t xml:space="preserve">Izlaganje polazi od teze da </w:t>
      </w:r>
      <w:proofErr w:type="spellStart"/>
      <w:r w:rsidRPr="00791DCF">
        <w:rPr>
          <w:rFonts w:ascii="Sitka Display" w:hAnsi="Sitka Display" w:cs="Calibri"/>
          <w:sz w:val="22"/>
          <w:szCs w:val="20"/>
          <w:lang w:val="hr-BA"/>
        </w:rPr>
        <w:t>transhumanizam</w:t>
      </w:r>
      <w:proofErr w:type="spellEnd"/>
      <w:r w:rsidRPr="00791DCF">
        <w:rPr>
          <w:rFonts w:ascii="Sitka Display" w:hAnsi="Sitka Display" w:cs="Calibri"/>
          <w:sz w:val="22"/>
          <w:szCs w:val="20"/>
          <w:lang w:val="hr-BA"/>
        </w:rPr>
        <w:t xml:space="preserve"> nije moguće razumjeti samo kao filozofski pokret ili tehnološku ideologiju usmjerenu prema radikalnom nadilaženju ljudskih bioloških ograničenja. Potrebno ga je promatrati i kao otvoreni civilizacijski proces koji nastaje unutar razvoja modernoga visokotehnološkoga društva. U tom se smislu razlikuju jaki i slabi </w:t>
      </w:r>
      <w:proofErr w:type="spellStart"/>
      <w:r w:rsidRPr="00791DCF">
        <w:rPr>
          <w:rFonts w:ascii="Sitka Display" w:hAnsi="Sitka Display" w:cs="Calibri"/>
          <w:sz w:val="22"/>
          <w:szCs w:val="20"/>
          <w:lang w:val="hr-BA"/>
        </w:rPr>
        <w:t>transhumanizam</w:t>
      </w:r>
      <w:proofErr w:type="spellEnd"/>
      <w:r w:rsidRPr="00791DCF">
        <w:rPr>
          <w:rFonts w:ascii="Sitka Display" w:hAnsi="Sitka Display" w:cs="Calibri"/>
          <w:sz w:val="22"/>
          <w:szCs w:val="20"/>
          <w:lang w:val="hr-BA"/>
        </w:rPr>
        <w:t xml:space="preserve">: prvi označava eksplicitni projekt tehnološkoga unapređenja čovjeka, dok drugi opisuje postupni prijenos logike optimizacije na </w:t>
      </w:r>
      <w:r w:rsidRPr="00791DCF">
        <w:rPr>
          <w:rFonts w:ascii="Sitka Display" w:hAnsi="Sitka Display" w:cs="Calibri"/>
          <w:sz w:val="22"/>
          <w:szCs w:val="20"/>
          <w:lang w:val="hr-BA"/>
        </w:rPr>
        <w:lastRenderedPageBreak/>
        <w:t xml:space="preserve">svakodnevni život, društvene funkcije i razumijevanje ljudske osobe. Središnja antropološka promjena pritom se ne događa ponajprije na razini biologije, nego u inverziji odnosa između naravi i funkcije. Kada funkcionalna učinkovitost, prilagodljivost i trajna optimizacija postanu mjerila čovjekove vrijednosti, osoba se počinje razumijevati kroz zahtjeve sustava u kojem djeluje. </w:t>
      </w:r>
    </w:p>
    <w:p w14:paraId="0D083D1C" w14:textId="77777777" w:rsidR="00B91B0D" w:rsidRPr="00791DCF" w:rsidRDefault="00B91B0D" w:rsidP="00B91B0D">
      <w:pPr>
        <w:spacing w:after="60"/>
        <w:ind w:firstLine="567"/>
        <w:jc w:val="both"/>
        <w:rPr>
          <w:rFonts w:ascii="Sitka Display" w:hAnsi="Sitka Display" w:cs="Calibri"/>
          <w:sz w:val="22"/>
          <w:szCs w:val="20"/>
          <w:lang w:val="hr-BA"/>
        </w:rPr>
      </w:pPr>
      <w:r w:rsidRPr="00791DCF">
        <w:rPr>
          <w:rFonts w:ascii="Sitka Display" w:hAnsi="Sitka Display" w:cs="Calibri"/>
          <w:sz w:val="22"/>
          <w:szCs w:val="20"/>
          <w:lang w:val="hr-BA"/>
        </w:rPr>
        <w:t xml:space="preserve">Nasuprot tomu, kršćanska antropologija polazi od dostojanstva osobe koje prethodi svakoj društvenoj funkciji i iz kojega te funkcije tek dobivaju svoje značenje, što suvremeno crkveno učiteljstvo dodatno artikulira kritikom </w:t>
      </w:r>
      <w:r w:rsidRPr="00791DCF">
        <w:rPr>
          <w:rFonts w:ascii="Sitka Display" w:hAnsi="Sitka Display" w:cs="Calibri"/>
          <w:i/>
          <w:iCs/>
          <w:sz w:val="22"/>
          <w:szCs w:val="20"/>
          <w:lang w:val="hr-BA"/>
        </w:rPr>
        <w:t>tehnokratske paradigme</w:t>
      </w:r>
      <w:r w:rsidRPr="00791DCF">
        <w:rPr>
          <w:rFonts w:ascii="Sitka Display" w:hAnsi="Sitka Display" w:cs="Calibri"/>
          <w:sz w:val="22"/>
          <w:szCs w:val="20"/>
          <w:lang w:val="hr-BA"/>
        </w:rPr>
        <w:t xml:space="preserve"> u enciklikama </w:t>
      </w:r>
      <w:r w:rsidRPr="00791DCF">
        <w:rPr>
          <w:rFonts w:ascii="Sitka Display" w:hAnsi="Sitka Display" w:cs="Calibri"/>
          <w:i/>
          <w:iCs/>
          <w:sz w:val="22"/>
          <w:szCs w:val="20"/>
          <w:lang w:val="hr-BA"/>
        </w:rPr>
        <w:t>Laudato si’</w:t>
      </w:r>
      <w:r w:rsidRPr="00791DCF">
        <w:rPr>
          <w:rFonts w:ascii="Sitka Display" w:hAnsi="Sitka Display" w:cs="Calibri"/>
          <w:sz w:val="22"/>
          <w:szCs w:val="20"/>
          <w:lang w:val="hr-BA"/>
        </w:rPr>
        <w:t xml:space="preserve"> i </w:t>
      </w:r>
      <w:proofErr w:type="spellStart"/>
      <w:r w:rsidRPr="00791DCF">
        <w:rPr>
          <w:rFonts w:ascii="Sitka Display" w:hAnsi="Sitka Display" w:cs="Calibri"/>
          <w:i/>
          <w:iCs/>
          <w:sz w:val="22"/>
          <w:szCs w:val="20"/>
          <w:lang w:val="hr-BA"/>
        </w:rPr>
        <w:t>Magnifica</w:t>
      </w:r>
      <w:proofErr w:type="spellEnd"/>
      <w:r w:rsidRPr="00791DCF">
        <w:rPr>
          <w:rFonts w:ascii="Sitka Display" w:hAnsi="Sitka Display" w:cs="Calibri"/>
          <w:i/>
          <w:iCs/>
          <w:sz w:val="22"/>
          <w:szCs w:val="20"/>
          <w:lang w:val="hr-BA"/>
        </w:rPr>
        <w:t xml:space="preserve"> </w:t>
      </w:r>
      <w:proofErr w:type="spellStart"/>
      <w:r w:rsidRPr="00791DCF">
        <w:rPr>
          <w:rFonts w:ascii="Sitka Display" w:hAnsi="Sitka Display" w:cs="Calibri"/>
          <w:i/>
          <w:iCs/>
          <w:sz w:val="22"/>
          <w:szCs w:val="20"/>
          <w:lang w:val="hr-BA"/>
        </w:rPr>
        <w:t>Humanitas</w:t>
      </w:r>
      <w:proofErr w:type="spellEnd"/>
      <w:r w:rsidRPr="00791DCF">
        <w:rPr>
          <w:rFonts w:ascii="Sitka Display" w:hAnsi="Sitka Display" w:cs="Calibri"/>
          <w:sz w:val="22"/>
          <w:szCs w:val="20"/>
          <w:lang w:val="hr-BA"/>
        </w:rPr>
        <w:t xml:space="preserve">. Stoga njezin odgovor na </w:t>
      </w:r>
      <w:proofErr w:type="spellStart"/>
      <w:r w:rsidRPr="00791DCF">
        <w:rPr>
          <w:rFonts w:ascii="Sitka Display" w:hAnsi="Sitka Display" w:cs="Calibri"/>
          <w:sz w:val="22"/>
          <w:szCs w:val="20"/>
          <w:lang w:val="hr-BA"/>
        </w:rPr>
        <w:t>transhumanistički</w:t>
      </w:r>
      <w:proofErr w:type="spellEnd"/>
      <w:r w:rsidRPr="00791DCF">
        <w:rPr>
          <w:rFonts w:ascii="Sitka Display" w:hAnsi="Sitka Display" w:cs="Calibri"/>
          <w:sz w:val="22"/>
          <w:szCs w:val="20"/>
          <w:lang w:val="hr-BA"/>
        </w:rPr>
        <w:t xml:space="preserve"> izazov nije odbacivanje tehnologije niti nostalgija za </w:t>
      </w:r>
      <w:proofErr w:type="spellStart"/>
      <w:r w:rsidRPr="00791DCF">
        <w:rPr>
          <w:rFonts w:ascii="Sitka Display" w:hAnsi="Sitka Display" w:cs="Calibri"/>
          <w:sz w:val="22"/>
          <w:szCs w:val="20"/>
          <w:lang w:val="hr-BA"/>
        </w:rPr>
        <w:t>predmodernim</w:t>
      </w:r>
      <w:proofErr w:type="spellEnd"/>
      <w:r w:rsidRPr="00791DCF">
        <w:rPr>
          <w:rFonts w:ascii="Sitka Display" w:hAnsi="Sitka Display" w:cs="Calibri"/>
          <w:sz w:val="22"/>
          <w:szCs w:val="20"/>
          <w:lang w:val="hr-BA"/>
        </w:rPr>
        <w:t xml:space="preserve"> društvom, nego oblikovanje antropološkoga horizonta u kojem tehnologija ostaje u službi čovjeka. Temeljno pitanje tako nije kako ostati čovjek, nego kako u visokotehnološkom društvu u punini biti čovjek. </w:t>
      </w:r>
    </w:p>
    <w:p w14:paraId="101D04FC" w14:textId="77777777" w:rsidR="00B91B0D" w:rsidRPr="00C11816" w:rsidRDefault="00B91B0D" w:rsidP="00B91B0D">
      <w:pPr>
        <w:spacing w:after="60"/>
        <w:rPr>
          <w:sz w:val="28"/>
          <w:szCs w:val="28"/>
        </w:rPr>
      </w:pPr>
    </w:p>
    <w:p w14:paraId="192005EA" w14:textId="77777777" w:rsidR="00791DCF" w:rsidRDefault="00791DCF" w:rsidP="00791DCF">
      <w:pPr>
        <w:spacing w:after="240"/>
        <w:ind w:left="720" w:hanging="720"/>
        <w:jc w:val="center"/>
        <w:rPr>
          <w:rFonts w:ascii="Sitka Display" w:hAnsi="Sitka Display" w:cs="Calibri Light"/>
          <w:sz w:val="16"/>
          <w:szCs w:val="16"/>
          <w:lang w:val="hr-BA"/>
        </w:rPr>
      </w:pPr>
    </w:p>
    <w:p w14:paraId="2ABFCF39" w14:textId="77777777" w:rsidR="00791DCF" w:rsidRDefault="00791DCF" w:rsidP="00791DCF">
      <w:pPr>
        <w:spacing w:after="240"/>
        <w:ind w:left="720" w:hanging="720"/>
        <w:jc w:val="center"/>
        <w:rPr>
          <w:rFonts w:ascii="Sitka Display" w:hAnsi="Sitka Display" w:cs="Calibri Light"/>
          <w:sz w:val="16"/>
          <w:szCs w:val="16"/>
          <w:lang w:val="hr-BA"/>
        </w:rPr>
      </w:pPr>
    </w:p>
    <w:p w14:paraId="0919BD6B" w14:textId="7C8F9122" w:rsidR="00791DCF" w:rsidRPr="00800600" w:rsidRDefault="00791DCF" w:rsidP="00791DCF">
      <w:pPr>
        <w:spacing w:after="240"/>
        <w:ind w:left="720" w:hanging="720"/>
        <w:jc w:val="center"/>
        <w:rPr>
          <w:rFonts w:ascii="Calibri" w:hAnsi="Calibri" w:cs="Calibri"/>
          <w:sz w:val="16"/>
          <w:szCs w:val="16"/>
        </w:rPr>
      </w:pP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p>
    <w:p w14:paraId="1EE4CB06" w14:textId="77777777" w:rsidR="00191BBA" w:rsidRDefault="00191BBA" w:rsidP="00CA48DC">
      <w:pPr>
        <w:spacing w:after="240"/>
        <w:ind w:left="720" w:hanging="720"/>
        <w:jc w:val="center"/>
        <w:rPr>
          <w:rFonts w:ascii="Calibri" w:hAnsi="Calibri" w:cs="Calibri"/>
          <w:sz w:val="22"/>
        </w:rPr>
      </w:pPr>
    </w:p>
    <w:p w14:paraId="37ADDB43" w14:textId="77777777" w:rsidR="00791DCF" w:rsidRDefault="00791DCF" w:rsidP="00CA48DC">
      <w:pPr>
        <w:spacing w:after="240"/>
        <w:ind w:left="720" w:hanging="720"/>
        <w:jc w:val="center"/>
        <w:rPr>
          <w:rFonts w:ascii="Calibri" w:hAnsi="Calibri" w:cs="Calibri"/>
          <w:sz w:val="22"/>
        </w:rPr>
      </w:pPr>
    </w:p>
    <w:p w14:paraId="4F2D403A" w14:textId="77777777" w:rsidR="00791DCF" w:rsidRDefault="00791DCF" w:rsidP="00CA48DC">
      <w:pPr>
        <w:spacing w:after="240"/>
        <w:ind w:left="720" w:hanging="720"/>
        <w:jc w:val="center"/>
        <w:rPr>
          <w:rFonts w:ascii="Calibri" w:hAnsi="Calibri" w:cs="Calibri"/>
          <w:sz w:val="22"/>
        </w:rPr>
      </w:pPr>
    </w:p>
    <w:p w14:paraId="15BEE627" w14:textId="77777777" w:rsidR="00191BBA" w:rsidRDefault="00191BBA" w:rsidP="00CA48DC">
      <w:pPr>
        <w:spacing w:after="240"/>
        <w:ind w:left="720" w:hanging="720"/>
        <w:jc w:val="center"/>
        <w:rPr>
          <w:rFonts w:ascii="Calibri" w:hAnsi="Calibri" w:cs="Calibri"/>
          <w:sz w:val="22"/>
        </w:rPr>
      </w:pPr>
    </w:p>
    <w:p w14:paraId="23DA6C36" w14:textId="77777777" w:rsidR="00FA6CDF" w:rsidRDefault="00FA6CDF" w:rsidP="00CA48DC">
      <w:pPr>
        <w:spacing w:after="240"/>
        <w:ind w:left="720" w:hanging="720"/>
        <w:jc w:val="center"/>
        <w:rPr>
          <w:rFonts w:ascii="Calibri" w:hAnsi="Calibri" w:cs="Calibri"/>
          <w:sz w:val="22"/>
        </w:rPr>
      </w:pPr>
    </w:p>
    <w:p w14:paraId="04DE0B2E" w14:textId="77777777" w:rsidR="00FA6CDF" w:rsidRDefault="00FA6CDF" w:rsidP="002F4A1A">
      <w:pPr>
        <w:spacing w:after="0"/>
        <w:ind w:left="720" w:hanging="720"/>
        <w:jc w:val="center"/>
        <w:rPr>
          <w:rFonts w:ascii="Calibri" w:hAnsi="Calibri" w:cs="Calibri"/>
          <w:sz w:val="22"/>
        </w:rPr>
      </w:pPr>
    </w:p>
    <w:p w14:paraId="601147A3" w14:textId="617939DF" w:rsidR="00191BBA" w:rsidRDefault="00191BBA" w:rsidP="00791DCF">
      <w:pPr>
        <w:pStyle w:val="Poglavlje1"/>
        <w:ind w:firstLine="0"/>
        <w:jc w:val="center"/>
      </w:pPr>
      <w:r w:rsidRPr="00191BBA">
        <w:t xml:space="preserve">Od enciklike </w:t>
      </w:r>
      <w:proofErr w:type="spellStart"/>
      <w:r w:rsidRPr="00191BBA">
        <w:t>Rerum</w:t>
      </w:r>
      <w:proofErr w:type="spellEnd"/>
      <w:r w:rsidRPr="00191BBA">
        <w:t xml:space="preserve"> </w:t>
      </w:r>
      <w:proofErr w:type="spellStart"/>
      <w:r w:rsidRPr="00191BBA">
        <w:t>novarum</w:t>
      </w:r>
      <w:proofErr w:type="spellEnd"/>
      <w:r w:rsidRPr="00191BBA">
        <w:t xml:space="preserve"> do digitalne revolucije: Kontinuirana skrb Crkve </w:t>
      </w:r>
      <w:r w:rsidR="00791DCF">
        <w:br/>
      </w:r>
      <w:r w:rsidRPr="00191BBA">
        <w:t>za ljudsko dostojanstvo</w:t>
      </w:r>
    </w:p>
    <w:p w14:paraId="297A1894" w14:textId="77777777" w:rsidR="00F04705" w:rsidRDefault="00F04705" w:rsidP="00791DCF">
      <w:pPr>
        <w:spacing w:after="240"/>
        <w:ind w:left="851"/>
        <w:rPr>
          <w:rFonts w:ascii="Sitka Display" w:hAnsi="Sitka Display" w:cs="Calibri Light"/>
          <w:b/>
          <w:bCs/>
          <w:sz w:val="22"/>
        </w:rPr>
      </w:pPr>
    </w:p>
    <w:p w14:paraId="6BD4B240" w14:textId="50DF818F" w:rsidR="00191BBA" w:rsidRPr="00791DCF" w:rsidRDefault="00791DCF" w:rsidP="00FA6CDF">
      <w:pPr>
        <w:spacing w:after="0"/>
        <w:ind w:left="567"/>
        <w:rPr>
          <w:rFonts w:ascii="Sitka Display" w:hAnsi="Sitka Display" w:cs="Calibri"/>
          <w:sz w:val="22"/>
        </w:rPr>
      </w:pPr>
      <w:r w:rsidRPr="00791DCF">
        <w:rPr>
          <w:rFonts w:ascii="Sitka Display" w:hAnsi="Sitka Display" w:cs="Calibri Light"/>
          <w:b/>
          <w:bCs/>
          <w:sz w:val="22"/>
          <w:lang w:val="hr-BA"/>
        </w:rPr>
        <w:t>―</w:t>
      </w:r>
      <w:r w:rsidR="00191BBA" w:rsidRPr="00791DCF">
        <w:rPr>
          <w:rFonts w:ascii="Sitka Display" w:hAnsi="Sitka Display" w:cs="Calibri Light"/>
          <w:b/>
          <w:bCs/>
          <w:sz w:val="22"/>
        </w:rPr>
        <w:t xml:space="preserve"> Mr. sc. Tea </w:t>
      </w:r>
      <w:proofErr w:type="spellStart"/>
      <w:r w:rsidR="00191BBA" w:rsidRPr="00791DCF">
        <w:rPr>
          <w:rFonts w:ascii="Sitka Display" w:hAnsi="Sitka Display" w:cs="Calibri Light"/>
          <w:b/>
          <w:bCs/>
          <w:sz w:val="22"/>
        </w:rPr>
        <w:t>VUGLEC</w:t>
      </w:r>
      <w:proofErr w:type="spellEnd"/>
      <w:r w:rsidR="00191BBA" w:rsidRPr="00791DCF">
        <w:rPr>
          <w:rFonts w:ascii="Sitka Display" w:hAnsi="Sitka Display" w:cs="Calibri Light"/>
          <w:b/>
          <w:bCs/>
          <w:sz w:val="22"/>
        </w:rPr>
        <w:t xml:space="preserve"> </w:t>
      </w:r>
      <w:proofErr w:type="spellStart"/>
      <w:r w:rsidR="00191BBA" w:rsidRPr="00791DCF">
        <w:rPr>
          <w:rFonts w:ascii="Sitka Display" w:hAnsi="Sitka Display" w:cs="Calibri Light"/>
          <w:b/>
          <w:bCs/>
          <w:sz w:val="22"/>
        </w:rPr>
        <w:t>MIJOVIĆ</w:t>
      </w:r>
      <w:proofErr w:type="spellEnd"/>
      <w:r w:rsidR="00191BBA" w:rsidRPr="00791DCF">
        <w:rPr>
          <w:rFonts w:ascii="Sitka Display" w:hAnsi="Sitka Display" w:cs="Calibri Light"/>
          <w:b/>
          <w:bCs/>
          <w:sz w:val="22"/>
        </w:rPr>
        <w:t xml:space="preserve">, </w:t>
      </w:r>
      <w:r>
        <w:rPr>
          <w:rFonts w:ascii="Sitka Display" w:hAnsi="Sitka Display" w:cs="Calibri Light"/>
          <w:b/>
          <w:bCs/>
          <w:sz w:val="22"/>
        </w:rPr>
        <w:br/>
      </w:r>
      <w:r w:rsidR="00191BBA" w:rsidRPr="00791DCF">
        <w:rPr>
          <w:rFonts w:ascii="Sitka Display" w:hAnsi="Sitka Display" w:cs="Calibri Light"/>
          <w:sz w:val="22"/>
        </w:rPr>
        <w:t>Univerzitet u Sarajevu – Katolički bogoslovni fakultet</w:t>
      </w:r>
    </w:p>
    <w:p w14:paraId="29E32DE9" w14:textId="77777777" w:rsidR="00191BBA" w:rsidRDefault="00191BBA" w:rsidP="00FA6CDF">
      <w:pPr>
        <w:spacing w:after="0"/>
        <w:ind w:left="720" w:hanging="720"/>
        <w:rPr>
          <w:rFonts w:ascii="Calibri" w:hAnsi="Calibri" w:cs="Calibri"/>
          <w:sz w:val="22"/>
        </w:rPr>
      </w:pPr>
    </w:p>
    <w:p w14:paraId="44895885" w14:textId="77777777" w:rsidR="00191BBA" w:rsidRPr="00F04705" w:rsidRDefault="00191BBA" w:rsidP="00F04705">
      <w:pPr>
        <w:spacing w:after="120"/>
        <w:ind w:firstLine="567"/>
        <w:jc w:val="both"/>
        <w:rPr>
          <w:rFonts w:ascii="Sitka Display" w:hAnsi="Sitka Display" w:cs="Calibri"/>
          <w:sz w:val="22"/>
        </w:rPr>
      </w:pPr>
      <w:r w:rsidRPr="00F04705">
        <w:rPr>
          <w:rFonts w:ascii="Sitka Display" w:hAnsi="Sitka Display" w:cs="Calibri"/>
          <w:sz w:val="22"/>
        </w:rPr>
        <w:t xml:space="preserve">Tea </w:t>
      </w:r>
      <w:proofErr w:type="spellStart"/>
      <w:r w:rsidRPr="00F04705">
        <w:rPr>
          <w:rFonts w:ascii="Sitka Display" w:hAnsi="Sitka Display" w:cs="Calibri"/>
          <w:sz w:val="22"/>
        </w:rPr>
        <w:t>Vuglec</w:t>
      </w:r>
      <w:proofErr w:type="spellEnd"/>
      <w:r w:rsidRPr="00F04705">
        <w:rPr>
          <w:rFonts w:ascii="Sitka Display" w:hAnsi="Sitka Display" w:cs="Calibri"/>
          <w:sz w:val="22"/>
        </w:rPr>
        <w:t xml:space="preserve"> </w:t>
      </w:r>
      <w:proofErr w:type="spellStart"/>
      <w:r w:rsidRPr="00F04705">
        <w:rPr>
          <w:rFonts w:ascii="Sitka Display" w:hAnsi="Sitka Display" w:cs="Calibri"/>
          <w:sz w:val="22"/>
        </w:rPr>
        <w:t>Mijović</w:t>
      </w:r>
      <w:proofErr w:type="spellEnd"/>
      <w:r w:rsidRPr="00F04705">
        <w:rPr>
          <w:rFonts w:ascii="Sitka Display" w:hAnsi="Sitka Display" w:cs="Calibri"/>
          <w:sz w:val="22"/>
        </w:rPr>
        <w:t xml:space="preserve">, viša asistentica na Katedri društvenoga nauka Crkve Katoličkoga bogoslovnog fakulteta Univerziteta u Sarajevu, stupanj </w:t>
      </w:r>
      <w:proofErr w:type="spellStart"/>
      <w:r w:rsidRPr="00F04705">
        <w:rPr>
          <w:rFonts w:ascii="Sitka Display" w:hAnsi="Sitka Display" w:cs="Calibri"/>
          <w:sz w:val="22"/>
        </w:rPr>
        <w:t>licencijata</w:t>
      </w:r>
      <w:proofErr w:type="spellEnd"/>
      <w:r w:rsidRPr="00F04705">
        <w:rPr>
          <w:rFonts w:ascii="Sitka Display" w:hAnsi="Sitka Display" w:cs="Calibri"/>
          <w:sz w:val="22"/>
        </w:rPr>
        <w:t xml:space="preserve"> teoloških znanosti stekla je na Katoličkom bogoslovnom fakultetu Sveučilišta u Zagrebu, na kojemu je trenutačno doktorandica.</w:t>
      </w:r>
    </w:p>
    <w:p w14:paraId="6415C82C" w14:textId="77777777" w:rsidR="00191BBA" w:rsidRPr="00F04705" w:rsidRDefault="00191BBA" w:rsidP="00F04705">
      <w:pPr>
        <w:spacing w:after="120"/>
        <w:ind w:firstLine="567"/>
        <w:jc w:val="both"/>
        <w:rPr>
          <w:rFonts w:ascii="Sitka Display" w:hAnsi="Sitka Display" w:cs="Calibri"/>
          <w:sz w:val="22"/>
        </w:rPr>
      </w:pPr>
      <w:r w:rsidRPr="00F04705">
        <w:rPr>
          <w:rFonts w:ascii="Sitka Display" w:hAnsi="Sitka Display" w:cs="Calibri"/>
          <w:sz w:val="22"/>
        </w:rPr>
        <w:t>U svom znanstveno-istraživačkom radu bavi se društvenim naukom Crkve i socijalnom teološkom etikom. Poseban istraživački interes posvećuje pitanju populizma, kao i pitanju ljudskoga dostojanstva i etičkih izazova unutar suvremenih društvenih i tehnoloških promjena.</w:t>
      </w:r>
    </w:p>
    <w:p w14:paraId="32AD225E" w14:textId="77777777" w:rsidR="00191BBA" w:rsidRPr="00F04705" w:rsidRDefault="00191BBA" w:rsidP="00F04705">
      <w:pPr>
        <w:spacing w:after="120"/>
        <w:ind w:firstLine="567"/>
        <w:jc w:val="both"/>
        <w:rPr>
          <w:rFonts w:ascii="Sitka Display" w:hAnsi="Sitka Display" w:cs="Calibri"/>
          <w:sz w:val="22"/>
        </w:rPr>
      </w:pPr>
      <w:r w:rsidRPr="00F04705">
        <w:rPr>
          <w:rFonts w:ascii="Sitka Display" w:hAnsi="Sitka Display" w:cs="Calibri"/>
          <w:sz w:val="22"/>
        </w:rPr>
        <w:t xml:space="preserve">Među njenim značajnijim istraživanjima ističe se </w:t>
      </w:r>
      <w:proofErr w:type="spellStart"/>
      <w:r w:rsidRPr="00F04705">
        <w:rPr>
          <w:rFonts w:ascii="Sitka Display" w:hAnsi="Sitka Display" w:cs="Calibri"/>
          <w:sz w:val="22"/>
        </w:rPr>
        <w:t>licencijatski</w:t>
      </w:r>
      <w:proofErr w:type="spellEnd"/>
      <w:r w:rsidRPr="00F04705">
        <w:rPr>
          <w:rFonts w:ascii="Sitka Display" w:hAnsi="Sitka Display" w:cs="Calibri"/>
          <w:sz w:val="22"/>
        </w:rPr>
        <w:t xml:space="preserve"> rad iz 2023. godine “Filozofsko-teološko istraživanje ideje populizma s kritičkim vrednovanjem njegovih manifestacija u modernim društvima” te znanstveni članak objavljen 2026. godine “Prema integralnoj paradigmi umjetne inteligencije Antropološki, etički i društveni izazovi korištenja umjetne inteligencije prema </w:t>
      </w:r>
      <w:proofErr w:type="spellStart"/>
      <w:r w:rsidRPr="00F04705">
        <w:rPr>
          <w:rFonts w:ascii="Sitka Display" w:hAnsi="Sitka Display" w:cs="Calibri"/>
          <w:i/>
          <w:iCs/>
          <w:sz w:val="22"/>
        </w:rPr>
        <w:t>Antiqua</w:t>
      </w:r>
      <w:proofErr w:type="spellEnd"/>
      <w:r w:rsidRPr="00F04705">
        <w:rPr>
          <w:rFonts w:ascii="Sitka Display" w:hAnsi="Sitka Display" w:cs="Calibri"/>
          <w:i/>
          <w:iCs/>
          <w:sz w:val="22"/>
        </w:rPr>
        <w:t xml:space="preserve"> </w:t>
      </w:r>
      <w:proofErr w:type="spellStart"/>
      <w:r w:rsidRPr="00F04705">
        <w:rPr>
          <w:rFonts w:ascii="Sitka Display" w:hAnsi="Sitka Display" w:cs="Calibri"/>
          <w:i/>
          <w:iCs/>
          <w:sz w:val="22"/>
        </w:rPr>
        <w:t>et</w:t>
      </w:r>
      <w:proofErr w:type="spellEnd"/>
      <w:r w:rsidRPr="00F04705">
        <w:rPr>
          <w:rFonts w:ascii="Sitka Display" w:hAnsi="Sitka Display" w:cs="Calibri"/>
          <w:i/>
          <w:iCs/>
          <w:sz w:val="22"/>
        </w:rPr>
        <w:t xml:space="preserve"> nova</w:t>
      </w:r>
      <w:r w:rsidRPr="00F04705">
        <w:rPr>
          <w:rFonts w:ascii="Sitka Display" w:hAnsi="Sitka Display" w:cs="Calibri"/>
          <w:sz w:val="22"/>
        </w:rPr>
        <w:t>” (</w:t>
      </w:r>
      <w:proofErr w:type="spellStart"/>
      <w:r w:rsidRPr="00F04705">
        <w:rPr>
          <w:rFonts w:ascii="Sitka Display" w:hAnsi="Sitka Display" w:cs="Calibri"/>
          <w:sz w:val="22"/>
        </w:rPr>
        <w:t>Bogoslovska</w:t>
      </w:r>
      <w:proofErr w:type="spellEnd"/>
      <w:r w:rsidRPr="00F04705">
        <w:rPr>
          <w:rFonts w:ascii="Sitka Display" w:hAnsi="Sitka Display" w:cs="Calibri"/>
          <w:sz w:val="22"/>
        </w:rPr>
        <w:t xml:space="preserve"> smotra 96/2: 349-374).</w:t>
      </w:r>
    </w:p>
    <w:p w14:paraId="60E87EBD" w14:textId="075C4377" w:rsidR="00191BBA" w:rsidRPr="00F04705" w:rsidRDefault="00191BBA" w:rsidP="00F04705">
      <w:pPr>
        <w:spacing w:after="240"/>
        <w:ind w:left="720" w:hanging="153"/>
        <w:rPr>
          <w:rFonts w:ascii="Sitka Display" w:hAnsi="Sitka Display" w:cs="Calibri"/>
          <w:b/>
          <w:bCs/>
          <w:sz w:val="22"/>
        </w:rPr>
      </w:pPr>
      <w:r w:rsidRPr="00F04705">
        <w:rPr>
          <w:rFonts w:ascii="Sitka Display" w:hAnsi="Sitka Display" w:cs="Calibri"/>
          <w:b/>
          <w:bCs/>
          <w:sz w:val="22"/>
        </w:rPr>
        <w:lastRenderedPageBreak/>
        <w:t>Sažetak izlaganja</w:t>
      </w:r>
    </w:p>
    <w:p w14:paraId="551EDDCA" w14:textId="77777777" w:rsidR="00F04705" w:rsidRDefault="00191BBA" w:rsidP="00F04705">
      <w:pPr>
        <w:spacing w:after="120"/>
        <w:ind w:firstLine="567"/>
        <w:jc w:val="both"/>
        <w:rPr>
          <w:rFonts w:ascii="Sitka Display" w:hAnsi="Sitka Display" w:cs="Calibri"/>
          <w:sz w:val="22"/>
        </w:rPr>
      </w:pPr>
      <w:r w:rsidRPr="00F04705">
        <w:rPr>
          <w:rFonts w:ascii="Sitka Display" w:hAnsi="Sitka Display" w:cs="Calibri"/>
          <w:sz w:val="22"/>
        </w:rPr>
        <w:t xml:space="preserve">Objava enciklike </w:t>
      </w:r>
      <w:proofErr w:type="spellStart"/>
      <w:r w:rsidRPr="00F04705">
        <w:rPr>
          <w:rFonts w:ascii="Sitka Display" w:hAnsi="Sitka Display" w:cs="Calibri"/>
          <w:i/>
          <w:iCs/>
          <w:sz w:val="22"/>
        </w:rPr>
        <w:t>Rerum</w:t>
      </w:r>
      <w:proofErr w:type="spellEnd"/>
      <w:r w:rsidRPr="00F04705">
        <w:rPr>
          <w:rFonts w:ascii="Sitka Display" w:hAnsi="Sitka Display" w:cs="Calibri"/>
          <w:i/>
          <w:iCs/>
          <w:sz w:val="22"/>
        </w:rPr>
        <w:t xml:space="preserve"> </w:t>
      </w:r>
      <w:proofErr w:type="spellStart"/>
      <w:r w:rsidRPr="00F04705">
        <w:rPr>
          <w:rFonts w:ascii="Sitka Display" w:hAnsi="Sitka Display" w:cs="Calibri"/>
          <w:i/>
          <w:iCs/>
          <w:sz w:val="22"/>
        </w:rPr>
        <w:t>novarum</w:t>
      </w:r>
      <w:proofErr w:type="spellEnd"/>
      <w:r w:rsidRPr="00F04705">
        <w:rPr>
          <w:rFonts w:ascii="Sitka Display" w:hAnsi="Sitka Display" w:cs="Calibri"/>
          <w:sz w:val="22"/>
        </w:rPr>
        <w:t xml:space="preserve"> pape Lava XIII. 1891. godine označila je početak sustavnoga crkvenog promišljanja o društvenim pitanjima modernoga doba. Suočena s posljedicama Prve industrijske revolucije i teškim položajem radnika, Crkva je u središte svojega društvenog nauka postavila dostojanstvo ljudske osobe te na njemu temeljila promicanje radničkih prava i društvene pravednosti. Tijekom vremena društveni se nauk Crkve razvijao suočavajući se s novim gospodarskim, političkim i kulturnim izazovima te je kroz niz papinskih dokumenata naglašavao dostojanstvo ljudske osobe kao temeljno načelo i svrhu društvenoga života.</w:t>
      </w:r>
    </w:p>
    <w:p w14:paraId="094BC803" w14:textId="4748F654" w:rsidR="00191BBA" w:rsidRDefault="00191BBA" w:rsidP="00191BBA">
      <w:pPr>
        <w:spacing w:after="240"/>
        <w:ind w:firstLine="567"/>
        <w:jc w:val="both"/>
        <w:rPr>
          <w:rFonts w:ascii="Sitka Display" w:hAnsi="Sitka Display" w:cs="Calibri"/>
          <w:sz w:val="22"/>
        </w:rPr>
      </w:pPr>
      <w:r w:rsidRPr="00F04705">
        <w:rPr>
          <w:rFonts w:ascii="Sitka Display" w:hAnsi="Sitka Display" w:cs="Calibri"/>
          <w:sz w:val="22"/>
        </w:rPr>
        <w:t xml:space="preserve"> U suvremenom kontekstu Četvrte industrijske revolucije, obilježene ubrzanim razvojem umjetne inteligencije i s njom povezanih društvenih promjena, razvijaju se nova crkvena promišljanja o antropološkim i etičkim posljedicama njezina razvoja i primjene. Posebna se pozornost posvećuje novijim dokumentima papa Franje i Lava XIV. koji, polazeći od dostojanstva ljudske osobe kao temeljnoga načela, nastoje primijeniti i druga načela društvenoga nauka Crkve u vrednovanju društvenih izazova povezanih s umjetnom inteligencijom. Rad zaključuje kako Katolička crkva, unatoč promijenjenim društvenim okolnostima, nastavlja zagovarati cjelovitu antropološku viziju čovjeka i njegovo neotuđivo dostojanstvo te nudi vrijedne smjernice za humanizaciju odnosa unutar suvremene tehnokratske paradigme.</w:t>
      </w:r>
    </w:p>
    <w:p w14:paraId="4B856A50" w14:textId="77777777" w:rsidR="00FA6CDF" w:rsidRPr="00F04705" w:rsidRDefault="00FA6CDF" w:rsidP="00191BBA">
      <w:pPr>
        <w:spacing w:after="240"/>
        <w:ind w:firstLine="567"/>
        <w:jc w:val="both"/>
        <w:rPr>
          <w:rFonts w:ascii="Sitka Display" w:hAnsi="Sitka Display" w:cs="Calibri"/>
          <w:sz w:val="22"/>
        </w:rPr>
      </w:pPr>
    </w:p>
    <w:p w14:paraId="422DD580" w14:textId="77777777" w:rsidR="002F4A1A" w:rsidRPr="00800600" w:rsidRDefault="002F4A1A" w:rsidP="002F4A1A">
      <w:pPr>
        <w:spacing w:after="240"/>
        <w:ind w:left="720" w:hanging="720"/>
        <w:jc w:val="center"/>
        <w:rPr>
          <w:rFonts w:ascii="Calibri" w:hAnsi="Calibri" w:cs="Calibri"/>
          <w:sz w:val="16"/>
          <w:szCs w:val="16"/>
        </w:rPr>
      </w:pP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p>
    <w:p w14:paraId="2AB57985" w14:textId="77777777" w:rsidR="00191BBA" w:rsidRDefault="00191BBA" w:rsidP="00191BBA">
      <w:pPr>
        <w:spacing w:after="240"/>
        <w:ind w:left="720" w:hanging="720"/>
        <w:rPr>
          <w:rFonts w:ascii="Calibri" w:hAnsi="Calibri" w:cs="Calibri"/>
          <w:sz w:val="22"/>
        </w:rPr>
      </w:pPr>
    </w:p>
    <w:p w14:paraId="5635FB00" w14:textId="77777777" w:rsidR="002F4A1A" w:rsidRDefault="002F4A1A" w:rsidP="002F4A1A">
      <w:pPr>
        <w:spacing w:after="0"/>
        <w:ind w:left="720" w:hanging="720"/>
        <w:rPr>
          <w:rFonts w:ascii="Calibri" w:hAnsi="Calibri" w:cs="Calibri"/>
          <w:sz w:val="22"/>
        </w:rPr>
      </w:pPr>
    </w:p>
    <w:p w14:paraId="5DEB510A" w14:textId="2C4DD55D" w:rsidR="00191BBA" w:rsidRPr="00C678A8" w:rsidRDefault="00191BBA" w:rsidP="00F04705">
      <w:pPr>
        <w:pStyle w:val="Poglavlje1"/>
        <w:ind w:firstLine="0"/>
        <w:jc w:val="center"/>
      </w:pPr>
      <w:r w:rsidRPr="00C678A8">
        <w:t>Čovjek pred algoritmom:</w:t>
      </w:r>
      <w:r w:rsidRPr="00C678A8">
        <w:br/>
        <w:t xml:space="preserve">Savjest, moralno razlučivanje i </w:t>
      </w:r>
      <w:r w:rsidR="00F04705">
        <w:br/>
      </w:r>
      <w:r w:rsidRPr="00C678A8">
        <w:t xml:space="preserve">izazovi </w:t>
      </w:r>
      <w:proofErr w:type="spellStart"/>
      <w:r w:rsidRPr="00C678A8">
        <w:t>algoretike</w:t>
      </w:r>
      <w:proofErr w:type="spellEnd"/>
    </w:p>
    <w:p w14:paraId="2790E618" w14:textId="20CC02E8" w:rsidR="00191BBA" w:rsidRPr="00F04705" w:rsidRDefault="00191BBA" w:rsidP="00FA6CDF">
      <w:pPr>
        <w:spacing w:after="0"/>
        <w:ind w:left="567"/>
        <w:rPr>
          <w:rFonts w:ascii="Sitka Display" w:hAnsi="Sitka Display" w:cs="Calibri Light"/>
          <w:b/>
          <w:bCs/>
          <w:szCs w:val="24"/>
        </w:rPr>
      </w:pPr>
      <w:r w:rsidRPr="00F647FF">
        <w:rPr>
          <w:rFonts w:ascii="Book Antiqua" w:hAnsi="Book Antiqua"/>
          <w:color w:val="0F9ED5" w:themeColor="accent4"/>
          <w:sz w:val="22"/>
        </w:rPr>
        <w:br/>
      </w:r>
      <w:r w:rsidR="00F04705" w:rsidRPr="00FA6CDF">
        <w:rPr>
          <w:rFonts w:ascii="Sitka Display" w:hAnsi="Sitka Display" w:cs="Calibri Light"/>
          <w:b/>
          <w:bCs/>
          <w:sz w:val="22"/>
          <w:lang w:val="hr-BA"/>
        </w:rPr>
        <w:t>―</w:t>
      </w:r>
      <w:r w:rsidRPr="00FA6CDF">
        <w:rPr>
          <w:rFonts w:ascii="Sitka Display" w:hAnsi="Sitka Display" w:cs="Calibri Light"/>
          <w:b/>
          <w:bCs/>
          <w:sz w:val="22"/>
        </w:rPr>
        <w:t xml:space="preserve"> Prof. dr. sc. Suzana VULETIĆ</w:t>
      </w:r>
      <w:r w:rsidRPr="00FA6CDF">
        <w:rPr>
          <w:rFonts w:ascii="Sitka Display" w:hAnsi="Sitka Display" w:cs="Calibri Light"/>
          <w:sz w:val="22"/>
        </w:rPr>
        <w:t xml:space="preserve">, </w:t>
      </w:r>
      <w:r w:rsidR="00F04705" w:rsidRPr="00FA6CDF">
        <w:rPr>
          <w:rFonts w:ascii="Sitka Display" w:hAnsi="Sitka Display" w:cs="Calibri Light"/>
          <w:sz w:val="22"/>
        </w:rPr>
        <w:br/>
      </w:r>
      <w:r w:rsidRPr="00FA6CDF">
        <w:rPr>
          <w:rFonts w:ascii="Sitka Display" w:hAnsi="Sitka Display" w:cs="Calibri Light"/>
          <w:sz w:val="22"/>
        </w:rPr>
        <w:t>Sveučilište Josipa Jurja Strossmayera u Osijeku - Katolički bogoslovni fakultet u Đakovu</w:t>
      </w:r>
    </w:p>
    <w:p w14:paraId="7CD7EB0D" w14:textId="77777777" w:rsidR="00191BBA" w:rsidRPr="00CA48DC" w:rsidRDefault="00191BBA" w:rsidP="00FA6CDF">
      <w:pPr>
        <w:spacing w:after="0"/>
        <w:rPr>
          <w:rFonts w:ascii="Calibri Light" w:hAnsi="Calibri Light" w:cs="Calibri Light"/>
        </w:rPr>
      </w:pPr>
    </w:p>
    <w:p w14:paraId="7E26EC12" w14:textId="77777777" w:rsidR="00191BBA" w:rsidRPr="00F04705" w:rsidRDefault="00191BBA" w:rsidP="00F04705">
      <w:pPr>
        <w:spacing w:after="120"/>
        <w:ind w:firstLine="567"/>
        <w:jc w:val="both"/>
        <w:rPr>
          <w:rFonts w:ascii="Sitka Display" w:hAnsi="Sitka Display" w:cs="Calibri"/>
          <w:sz w:val="22"/>
          <w:szCs w:val="20"/>
        </w:rPr>
      </w:pPr>
      <w:r w:rsidRPr="00F04705">
        <w:rPr>
          <w:rFonts w:ascii="Sitka Display" w:hAnsi="Sitka Display" w:cs="Calibri"/>
          <w:sz w:val="22"/>
          <w:szCs w:val="20"/>
        </w:rPr>
        <w:t>Prof. dr. sc. Suzana Vuletić</w:t>
      </w:r>
      <w:r w:rsidRPr="00F04705">
        <w:rPr>
          <w:rFonts w:ascii="Sitka Display" w:hAnsi="Sitka Display" w:cs="Calibri"/>
          <w:b/>
          <w:bCs/>
          <w:sz w:val="22"/>
          <w:szCs w:val="20"/>
        </w:rPr>
        <w:t xml:space="preserve"> </w:t>
      </w:r>
      <w:r w:rsidRPr="00F04705">
        <w:rPr>
          <w:rFonts w:ascii="Sitka Display" w:hAnsi="Sitka Display" w:cs="Calibri"/>
          <w:sz w:val="22"/>
          <w:szCs w:val="20"/>
        </w:rPr>
        <w:t>redovita je profesorica Sveučilišta Josipa Jurja Strossmayera u Osijeku, s Katoličkog bogoslovnog fakulteta u Đakovu.</w:t>
      </w:r>
    </w:p>
    <w:p w14:paraId="363B5A70" w14:textId="77777777" w:rsidR="00191BBA" w:rsidRPr="00F04705" w:rsidRDefault="00191BBA" w:rsidP="00F04705">
      <w:pPr>
        <w:spacing w:after="120"/>
        <w:ind w:firstLine="567"/>
        <w:jc w:val="both"/>
        <w:rPr>
          <w:rFonts w:ascii="Sitka Display" w:hAnsi="Sitka Display" w:cs="Calibri"/>
          <w:sz w:val="22"/>
          <w:szCs w:val="20"/>
        </w:rPr>
      </w:pPr>
      <w:r w:rsidRPr="00F04705">
        <w:rPr>
          <w:rFonts w:ascii="Sitka Display" w:hAnsi="Sitka Display" w:cs="Calibri"/>
          <w:sz w:val="22"/>
          <w:szCs w:val="20"/>
        </w:rPr>
        <w:t xml:space="preserve">Diplomirala je filozofsko-teološki studij na Katoličkom bogoslovnom fakultetu u Đakovu, a poslijediplomsko obrazovanje nastavila na </w:t>
      </w:r>
      <w:proofErr w:type="spellStart"/>
      <w:r w:rsidRPr="00295F87">
        <w:rPr>
          <w:rFonts w:ascii="Sitka Display" w:hAnsi="Sitka Display" w:cs="Calibri"/>
          <w:i/>
          <w:iCs/>
          <w:sz w:val="22"/>
          <w:szCs w:val="20"/>
        </w:rPr>
        <w:t>Accademia</w:t>
      </w:r>
      <w:proofErr w:type="spellEnd"/>
      <w:r w:rsidRPr="00295F87">
        <w:rPr>
          <w:rFonts w:ascii="Sitka Display" w:hAnsi="Sitka Display" w:cs="Calibri"/>
          <w:i/>
          <w:iCs/>
          <w:sz w:val="22"/>
          <w:szCs w:val="20"/>
        </w:rPr>
        <w:t xml:space="preserve"> </w:t>
      </w:r>
      <w:proofErr w:type="spellStart"/>
      <w:r w:rsidRPr="00295F87">
        <w:rPr>
          <w:rFonts w:ascii="Sitka Display" w:hAnsi="Sitka Display" w:cs="Calibri"/>
          <w:i/>
          <w:iCs/>
          <w:sz w:val="22"/>
          <w:szCs w:val="20"/>
        </w:rPr>
        <w:t>Alfonsiana</w:t>
      </w:r>
      <w:proofErr w:type="spellEnd"/>
      <w:r w:rsidRPr="00F04705">
        <w:rPr>
          <w:rFonts w:ascii="Sitka Display" w:hAnsi="Sitka Display" w:cs="Calibri"/>
          <w:sz w:val="22"/>
          <w:szCs w:val="20"/>
        </w:rPr>
        <w:t xml:space="preserve"> Papinskog </w:t>
      </w:r>
      <w:proofErr w:type="spellStart"/>
      <w:r w:rsidRPr="00F04705">
        <w:rPr>
          <w:rFonts w:ascii="Sitka Display" w:hAnsi="Sitka Display" w:cs="Calibri"/>
          <w:sz w:val="22"/>
          <w:szCs w:val="20"/>
        </w:rPr>
        <w:t>lateranskog</w:t>
      </w:r>
      <w:proofErr w:type="spellEnd"/>
      <w:r w:rsidRPr="00F04705">
        <w:rPr>
          <w:rFonts w:ascii="Sitka Display" w:hAnsi="Sitka Display" w:cs="Calibri"/>
          <w:sz w:val="22"/>
          <w:szCs w:val="20"/>
        </w:rPr>
        <w:t xml:space="preserve"> sveučilišta u Rimu, gdje je stekla akademske titule magistre i doktorice znanosti. </w:t>
      </w:r>
    </w:p>
    <w:p w14:paraId="1E0943BF" w14:textId="77777777" w:rsidR="00191BBA" w:rsidRPr="00F04705" w:rsidRDefault="00191BBA" w:rsidP="00F04705">
      <w:pPr>
        <w:spacing w:after="120"/>
        <w:ind w:firstLine="567"/>
        <w:jc w:val="both"/>
        <w:rPr>
          <w:rFonts w:ascii="Sitka Display" w:hAnsi="Sitka Display" w:cs="Calibri"/>
          <w:sz w:val="22"/>
          <w:szCs w:val="20"/>
        </w:rPr>
      </w:pPr>
      <w:r w:rsidRPr="00F04705">
        <w:rPr>
          <w:rFonts w:ascii="Sitka Display" w:hAnsi="Sitka Display" w:cs="Calibri"/>
          <w:sz w:val="22"/>
          <w:szCs w:val="20"/>
        </w:rPr>
        <w:t xml:space="preserve">Dodatno se usavršavala kroz trogodišnju specijalizaciju iz kliničke bioetike na Institutu </w:t>
      </w:r>
      <w:proofErr w:type="spellStart"/>
      <w:r w:rsidRPr="00295F87">
        <w:rPr>
          <w:rFonts w:ascii="Sitka Display" w:hAnsi="Sitka Display" w:cs="Calibri"/>
          <w:i/>
          <w:iCs/>
          <w:sz w:val="22"/>
          <w:szCs w:val="20"/>
        </w:rPr>
        <w:t>Sacro</w:t>
      </w:r>
      <w:proofErr w:type="spellEnd"/>
      <w:r w:rsidRPr="00295F87">
        <w:rPr>
          <w:rFonts w:ascii="Sitka Display" w:hAnsi="Sitka Display" w:cs="Calibri"/>
          <w:i/>
          <w:iCs/>
          <w:sz w:val="22"/>
          <w:szCs w:val="20"/>
        </w:rPr>
        <w:t xml:space="preserve"> </w:t>
      </w:r>
      <w:proofErr w:type="spellStart"/>
      <w:r w:rsidRPr="00295F87">
        <w:rPr>
          <w:rFonts w:ascii="Sitka Display" w:hAnsi="Sitka Display" w:cs="Calibri"/>
          <w:i/>
          <w:iCs/>
          <w:sz w:val="22"/>
          <w:szCs w:val="20"/>
        </w:rPr>
        <w:t>Cuore</w:t>
      </w:r>
      <w:proofErr w:type="spellEnd"/>
      <w:r w:rsidRPr="00F04705">
        <w:rPr>
          <w:rFonts w:ascii="Sitka Display" w:hAnsi="Sitka Display" w:cs="Calibri"/>
          <w:sz w:val="22"/>
          <w:szCs w:val="20"/>
        </w:rPr>
        <w:t xml:space="preserve"> i Poliklinici </w:t>
      </w:r>
      <w:proofErr w:type="spellStart"/>
      <w:r w:rsidRPr="00295F87">
        <w:rPr>
          <w:rFonts w:ascii="Sitka Display" w:hAnsi="Sitka Display" w:cs="Calibri"/>
          <w:i/>
          <w:iCs/>
          <w:sz w:val="22"/>
          <w:szCs w:val="20"/>
        </w:rPr>
        <w:t>Gemelli</w:t>
      </w:r>
      <w:proofErr w:type="spellEnd"/>
      <w:r w:rsidRPr="00F04705">
        <w:rPr>
          <w:rFonts w:ascii="Sitka Display" w:hAnsi="Sitka Display" w:cs="Calibri"/>
          <w:sz w:val="22"/>
          <w:szCs w:val="20"/>
        </w:rPr>
        <w:t xml:space="preserve"> u Rimu te poslijediplomski studij braka i obitelji na Papinskom institutu Ivan Pavao II. Pohađala je i programe te kliničke tečajeve iz palijativne medicine.</w:t>
      </w:r>
    </w:p>
    <w:p w14:paraId="6478ADAF" w14:textId="77777777" w:rsidR="00191BBA" w:rsidRPr="00F04705" w:rsidRDefault="00191BBA" w:rsidP="00F04705">
      <w:pPr>
        <w:spacing w:after="120"/>
        <w:ind w:firstLine="567"/>
        <w:jc w:val="both"/>
        <w:rPr>
          <w:rFonts w:ascii="Sitka Display" w:hAnsi="Sitka Display" w:cs="Calibri"/>
          <w:sz w:val="22"/>
          <w:szCs w:val="20"/>
        </w:rPr>
      </w:pPr>
      <w:r w:rsidRPr="00F04705">
        <w:rPr>
          <w:rFonts w:ascii="Sitka Display" w:hAnsi="Sitka Display" w:cs="Calibri"/>
          <w:sz w:val="22"/>
          <w:szCs w:val="20"/>
        </w:rPr>
        <w:t xml:space="preserve">Njezin znanstveni i stručni interes interdisciplinarno obuhvaća bioetičke i moralno-teološke aspekte suvremene biomedicine, dostojanstvo i prava pacijenta, etiku zdravstvene skrbi, duhovnu dimenziju bolesti i patnje, </w:t>
      </w:r>
      <w:r w:rsidRPr="00F04705">
        <w:rPr>
          <w:rFonts w:ascii="Sitka Display" w:hAnsi="Sitka Display" w:cs="Calibri"/>
          <w:sz w:val="22"/>
          <w:szCs w:val="20"/>
        </w:rPr>
        <w:lastRenderedPageBreak/>
        <w:t xml:space="preserve">palijativnu skrb i </w:t>
      </w:r>
      <w:proofErr w:type="spellStart"/>
      <w:r w:rsidRPr="00F04705">
        <w:rPr>
          <w:rFonts w:ascii="Sitka Display" w:hAnsi="Sitka Display" w:cs="Calibri"/>
          <w:sz w:val="22"/>
          <w:szCs w:val="20"/>
        </w:rPr>
        <w:t>hospicijsku</w:t>
      </w:r>
      <w:proofErr w:type="spellEnd"/>
      <w:r w:rsidRPr="00F04705">
        <w:rPr>
          <w:rFonts w:ascii="Sitka Display" w:hAnsi="Sitka Display" w:cs="Calibri"/>
          <w:sz w:val="22"/>
          <w:szCs w:val="20"/>
        </w:rPr>
        <w:t xml:space="preserve"> medicinu, kao i reproduktivnu etiku i bioetičke izazove novih biomedicinskih tehnologija. </w:t>
      </w:r>
    </w:p>
    <w:p w14:paraId="04ABEE5E" w14:textId="77777777" w:rsidR="00191BBA" w:rsidRPr="00F04705" w:rsidRDefault="00191BBA" w:rsidP="00F04705">
      <w:pPr>
        <w:spacing w:after="120"/>
        <w:ind w:firstLine="567"/>
        <w:jc w:val="both"/>
        <w:rPr>
          <w:rFonts w:ascii="Sitka Display" w:hAnsi="Sitka Display" w:cs="Calibri"/>
          <w:sz w:val="22"/>
          <w:szCs w:val="20"/>
        </w:rPr>
      </w:pPr>
      <w:r w:rsidRPr="00F04705">
        <w:rPr>
          <w:rFonts w:ascii="Sitka Display" w:hAnsi="Sitka Display" w:cs="Calibri"/>
          <w:sz w:val="22"/>
          <w:szCs w:val="20"/>
        </w:rPr>
        <w:t xml:space="preserve">Autorica je dviju znanstvenih monografija, urednica zbornika te koautorica brojnih poglavlja u znanstvenim i stručnim publikacijama. Objavila je više od stotinu znanstvenih radova te sudjelovala na brojnim domaćim i međunarodnim znanstvenim skupovima s više od 110 konferencijskih izlaganja. </w:t>
      </w:r>
    </w:p>
    <w:p w14:paraId="52E42CD1" w14:textId="77777777" w:rsidR="00191BBA" w:rsidRPr="00F04705" w:rsidRDefault="00191BBA" w:rsidP="00F04705">
      <w:pPr>
        <w:spacing w:after="120"/>
        <w:ind w:firstLine="567"/>
        <w:jc w:val="both"/>
        <w:rPr>
          <w:rFonts w:ascii="Sitka Display" w:hAnsi="Sitka Display" w:cs="Calibri"/>
          <w:sz w:val="22"/>
          <w:szCs w:val="20"/>
        </w:rPr>
      </w:pPr>
      <w:r w:rsidRPr="00F04705">
        <w:rPr>
          <w:rFonts w:ascii="Sitka Display" w:hAnsi="Sitka Display" w:cs="Calibri"/>
          <w:sz w:val="22"/>
          <w:szCs w:val="20"/>
        </w:rPr>
        <w:t>U nastavnoj djelatnosti angažirana je na Medicinskim fakultetima Sveučilišta u Zagrebu i Osijeku te Fakultetu za dentalnu medicinu i zdravstvo u Osijeku. Surađivala je i s Teološko-katehetskim odjelom Sveučilišta u Zadru, Sveučilišnim studijskim centrom za forenzične znanosti u Splitu te Hrvatskim katoličkim sveučilištem u Zagrebu.</w:t>
      </w:r>
    </w:p>
    <w:p w14:paraId="6759CEF1" w14:textId="77777777" w:rsidR="00191BBA" w:rsidRPr="00F04705" w:rsidRDefault="00191BBA" w:rsidP="00F04705">
      <w:pPr>
        <w:spacing w:after="120"/>
        <w:ind w:firstLine="567"/>
        <w:jc w:val="both"/>
        <w:rPr>
          <w:rFonts w:ascii="Sitka Display" w:hAnsi="Sitka Display" w:cs="Calibri"/>
          <w:sz w:val="22"/>
          <w:szCs w:val="20"/>
        </w:rPr>
      </w:pPr>
      <w:r w:rsidRPr="00F04705">
        <w:rPr>
          <w:rFonts w:ascii="Sitka Display" w:hAnsi="Sitka Display" w:cs="Calibri"/>
          <w:sz w:val="22"/>
          <w:szCs w:val="20"/>
        </w:rPr>
        <w:t>Od tematski vezanih publikacija za simpozijsko izlaganje, izdvaja se:</w:t>
      </w:r>
    </w:p>
    <w:p w14:paraId="669276B4" w14:textId="77777777" w:rsidR="00191BBA" w:rsidRPr="00F04705" w:rsidRDefault="00191BBA" w:rsidP="00F04705">
      <w:pPr>
        <w:numPr>
          <w:ilvl w:val="0"/>
          <w:numId w:val="8"/>
        </w:numPr>
        <w:spacing w:after="60"/>
        <w:ind w:hanging="142"/>
        <w:jc w:val="both"/>
        <w:rPr>
          <w:rFonts w:ascii="Sitka Display" w:hAnsi="Sitka Display" w:cs="Calibri"/>
          <w:sz w:val="22"/>
          <w:szCs w:val="20"/>
        </w:rPr>
      </w:pPr>
      <w:r w:rsidRPr="00F04705">
        <w:rPr>
          <w:rFonts w:ascii="Sitka Display" w:hAnsi="Sitka Display" w:cs="Calibri"/>
          <w:sz w:val="22"/>
          <w:szCs w:val="20"/>
        </w:rPr>
        <w:t xml:space="preserve">VULETIĆ, Suzana, </w:t>
      </w:r>
      <w:proofErr w:type="spellStart"/>
      <w:r w:rsidRPr="00F04705">
        <w:rPr>
          <w:rFonts w:ascii="Sitka Display" w:hAnsi="Sitka Display" w:cs="Calibri"/>
          <w:sz w:val="22"/>
          <w:szCs w:val="20"/>
        </w:rPr>
        <w:t>Bioethical</w:t>
      </w:r>
      <w:proofErr w:type="spellEnd"/>
      <w:r w:rsidRPr="00F04705">
        <w:rPr>
          <w:rFonts w:ascii="Sitka Display" w:hAnsi="Sitka Display" w:cs="Calibri"/>
          <w:sz w:val="22"/>
          <w:szCs w:val="20"/>
        </w:rPr>
        <w:t xml:space="preserve"> </w:t>
      </w:r>
      <w:proofErr w:type="spellStart"/>
      <w:r w:rsidRPr="00F04705">
        <w:rPr>
          <w:rFonts w:ascii="Sitka Display" w:hAnsi="Sitka Display" w:cs="Calibri"/>
          <w:sz w:val="22"/>
          <w:szCs w:val="20"/>
        </w:rPr>
        <w:t>Concerns</w:t>
      </w:r>
      <w:proofErr w:type="spellEnd"/>
      <w:r w:rsidRPr="00F04705">
        <w:rPr>
          <w:rFonts w:ascii="Sitka Display" w:hAnsi="Sitka Display" w:cs="Calibri"/>
          <w:sz w:val="22"/>
          <w:szCs w:val="20"/>
        </w:rPr>
        <w:t xml:space="preserve"> </w:t>
      </w:r>
      <w:proofErr w:type="spellStart"/>
      <w:r w:rsidRPr="00F04705">
        <w:rPr>
          <w:rFonts w:ascii="Sitka Display" w:hAnsi="Sitka Display" w:cs="Calibri"/>
          <w:sz w:val="22"/>
          <w:szCs w:val="20"/>
        </w:rPr>
        <w:t>of</w:t>
      </w:r>
      <w:proofErr w:type="spellEnd"/>
      <w:r w:rsidRPr="00F04705">
        <w:rPr>
          <w:rFonts w:ascii="Sitka Display" w:hAnsi="Sitka Display" w:cs="Calibri"/>
          <w:sz w:val="22"/>
          <w:szCs w:val="20"/>
        </w:rPr>
        <w:t xml:space="preserve"> </w:t>
      </w:r>
      <w:proofErr w:type="spellStart"/>
      <w:r w:rsidRPr="00F04705">
        <w:rPr>
          <w:rFonts w:ascii="Sitka Display" w:hAnsi="Sitka Display" w:cs="Calibri"/>
          <w:sz w:val="22"/>
          <w:szCs w:val="20"/>
        </w:rPr>
        <w:t>Emerging</w:t>
      </w:r>
      <w:proofErr w:type="spellEnd"/>
      <w:r w:rsidRPr="00F04705">
        <w:rPr>
          <w:rFonts w:ascii="Sitka Display" w:hAnsi="Sitka Display" w:cs="Calibri"/>
          <w:sz w:val="22"/>
          <w:szCs w:val="20"/>
        </w:rPr>
        <w:t xml:space="preserve"> AI Technologies </w:t>
      </w:r>
      <w:proofErr w:type="spellStart"/>
      <w:r w:rsidRPr="00F04705">
        <w:rPr>
          <w:rFonts w:ascii="Sitka Display" w:hAnsi="Sitka Display" w:cs="Calibri"/>
          <w:sz w:val="22"/>
          <w:szCs w:val="20"/>
        </w:rPr>
        <w:t>in</w:t>
      </w:r>
      <w:proofErr w:type="spellEnd"/>
      <w:r w:rsidRPr="00F04705">
        <w:rPr>
          <w:rFonts w:ascii="Sitka Display" w:hAnsi="Sitka Display" w:cs="Calibri"/>
          <w:sz w:val="22"/>
          <w:szCs w:val="20"/>
        </w:rPr>
        <w:t xml:space="preserve"> Cyber-Medicine, </w:t>
      </w:r>
      <w:proofErr w:type="spellStart"/>
      <w:r w:rsidRPr="00F04705">
        <w:rPr>
          <w:rFonts w:ascii="Sitka Display" w:hAnsi="Sitka Display" w:cs="Calibri"/>
          <w:i/>
          <w:iCs/>
          <w:sz w:val="22"/>
          <w:szCs w:val="20"/>
        </w:rPr>
        <w:t>Formosan</w:t>
      </w:r>
      <w:proofErr w:type="spellEnd"/>
      <w:r w:rsidRPr="00F04705">
        <w:rPr>
          <w:rFonts w:ascii="Sitka Display" w:hAnsi="Sitka Display" w:cs="Calibri"/>
          <w:i/>
          <w:iCs/>
          <w:sz w:val="22"/>
          <w:szCs w:val="20"/>
        </w:rPr>
        <w:t xml:space="preserve"> Journal </w:t>
      </w:r>
      <w:proofErr w:type="spellStart"/>
      <w:r w:rsidRPr="00F04705">
        <w:rPr>
          <w:rFonts w:ascii="Sitka Display" w:hAnsi="Sitka Display" w:cs="Calibri"/>
          <w:i/>
          <w:iCs/>
          <w:sz w:val="22"/>
          <w:szCs w:val="20"/>
        </w:rPr>
        <w:t>of</w:t>
      </w:r>
      <w:proofErr w:type="spellEnd"/>
      <w:r w:rsidRPr="00F04705">
        <w:rPr>
          <w:rFonts w:ascii="Sitka Display" w:hAnsi="Sitka Display" w:cs="Calibri"/>
          <w:i/>
          <w:iCs/>
          <w:sz w:val="22"/>
          <w:szCs w:val="20"/>
        </w:rPr>
        <w:t xml:space="preserve"> </w:t>
      </w:r>
      <w:proofErr w:type="spellStart"/>
      <w:r w:rsidRPr="00F04705">
        <w:rPr>
          <w:rFonts w:ascii="Sitka Display" w:hAnsi="Sitka Display" w:cs="Calibri"/>
          <w:i/>
          <w:iCs/>
          <w:sz w:val="22"/>
          <w:szCs w:val="20"/>
        </w:rPr>
        <w:t>Medical</w:t>
      </w:r>
      <w:proofErr w:type="spellEnd"/>
      <w:r w:rsidRPr="00F04705">
        <w:rPr>
          <w:rFonts w:ascii="Sitka Display" w:hAnsi="Sitka Display" w:cs="Calibri"/>
          <w:i/>
          <w:iCs/>
          <w:sz w:val="22"/>
          <w:szCs w:val="20"/>
        </w:rPr>
        <w:t xml:space="preserve"> </w:t>
      </w:r>
      <w:proofErr w:type="spellStart"/>
      <w:r w:rsidRPr="00F04705">
        <w:rPr>
          <w:rFonts w:ascii="Sitka Display" w:hAnsi="Sitka Display" w:cs="Calibri"/>
          <w:i/>
          <w:iCs/>
          <w:sz w:val="22"/>
          <w:szCs w:val="20"/>
        </w:rPr>
        <w:t>Humanities</w:t>
      </w:r>
      <w:proofErr w:type="spellEnd"/>
      <w:r w:rsidRPr="00F04705">
        <w:rPr>
          <w:rFonts w:ascii="Sitka Display" w:hAnsi="Sitka Display" w:cs="Calibri"/>
          <w:i/>
          <w:iCs/>
          <w:sz w:val="22"/>
          <w:szCs w:val="20"/>
        </w:rPr>
        <w:t xml:space="preserve"> </w:t>
      </w:r>
      <w:r w:rsidRPr="00F04705">
        <w:rPr>
          <w:rFonts w:ascii="Sitka Display" w:hAnsi="Sitka Display" w:cs="Calibri"/>
          <w:sz w:val="22"/>
          <w:szCs w:val="20"/>
        </w:rPr>
        <w:t>26 (2025.) 1&amp;2, 8-30.</w:t>
      </w:r>
    </w:p>
    <w:p w14:paraId="1BE0C29E" w14:textId="77777777" w:rsidR="00191BBA" w:rsidRPr="00F04705" w:rsidRDefault="00191BBA" w:rsidP="00F04705">
      <w:pPr>
        <w:numPr>
          <w:ilvl w:val="0"/>
          <w:numId w:val="8"/>
        </w:numPr>
        <w:spacing w:after="60"/>
        <w:ind w:hanging="142"/>
        <w:jc w:val="both"/>
        <w:rPr>
          <w:rFonts w:ascii="Sitka Display" w:hAnsi="Sitka Display" w:cs="Calibri"/>
          <w:sz w:val="22"/>
          <w:szCs w:val="20"/>
        </w:rPr>
      </w:pPr>
      <w:r w:rsidRPr="00F04705">
        <w:rPr>
          <w:rFonts w:ascii="Sitka Display" w:hAnsi="Sitka Display" w:cs="Calibri"/>
          <w:sz w:val="22"/>
          <w:szCs w:val="20"/>
        </w:rPr>
        <w:t xml:space="preserve">VULETIĆ, Suzana, </w:t>
      </w:r>
      <w:proofErr w:type="spellStart"/>
      <w:r w:rsidRPr="00F04705">
        <w:rPr>
          <w:rFonts w:ascii="Sitka Display" w:hAnsi="Sitka Display" w:cs="Calibri"/>
          <w:sz w:val="22"/>
          <w:szCs w:val="20"/>
        </w:rPr>
        <w:t>Postdigitalna</w:t>
      </w:r>
      <w:proofErr w:type="spellEnd"/>
      <w:r w:rsidRPr="00F04705">
        <w:rPr>
          <w:rFonts w:ascii="Sitka Display" w:hAnsi="Sitka Display" w:cs="Calibri"/>
          <w:sz w:val="22"/>
          <w:szCs w:val="20"/>
        </w:rPr>
        <w:t xml:space="preserve"> antropologija i tehnološki mesijanizam: Teološki izazovi u dobu kibernetičke medicine i Umjetne Inteligencije, </w:t>
      </w:r>
      <w:proofErr w:type="spellStart"/>
      <w:r w:rsidRPr="00F04705">
        <w:rPr>
          <w:rFonts w:ascii="Sitka Display" w:hAnsi="Sitka Display" w:cs="Calibri"/>
          <w:i/>
          <w:iCs/>
          <w:sz w:val="22"/>
          <w:szCs w:val="20"/>
        </w:rPr>
        <w:t>Communio</w:t>
      </w:r>
      <w:proofErr w:type="spellEnd"/>
      <w:r w:rsidRPr="00F04705">
        <w:rPr>
          <w:rFonts w:ascii="Sitka Display" w:hAnsi="Sitka Display" w:cs="Calibri"/>
          <w:sz w:val="22"/>
          <w:szCs w:val="20"/>
        </w:rPr>
        <w:t xml:space="preserve"> 51 (2025.) 154., 35.-47.</w:t>
      </w:r>
    </w:p>
    <w:p w14:paraId="1896D81B" w14:textId="77777777" w:rsidR="00191BBA" w:rsidRPr="00F04705" w:rsidRDefault="00191BBA" w:rsidP="00F04705">
      <w:pPr>
        <w:numPr>
          <w:ilvl w:val="0"/>
          <w:numId w:val="8"/>
        </w:numPr>
        <w:spacing w:after="60"/>
        <w:ind w:hanging="142"/>
        <w:jc w:val="both"/>
        <w:rPr>
          <w:rFonts w:ascii="Sitka Display" w:hAnsi="Sitka Display" w:cs="Calibri"/>
          <w:sz w:val="22"/>
          <w:szCs w:val="20"/>
        </w:rPr>
      </w:pPr>
      <w:r w:rsidRPr="00F04705">
        <w:rPr>
          <w:rFonts w:ascii="Sitka Display" w:hAnsi="Sitka Display" w:cs="Calibri"/>
          <w:sz w:val="22"/>
          <w:szCs w:val="20"/>
        </w:rPr>
        <w:t xml:space="preserve">VULETIĆ, Suzana; </w:t>
      </w:r>
      <w:proofErr w:type="spellStart"/>
      <w:r w:rsidRPr="00F04705">
        <w:rPr>
          <w:rFonts w:ascii="Sitka Display" w:hAnsi="Sitka Display" w:cs="Calibri"/>
          <w:sz w:val="22"/>
          <w:szCs w:val="20"/>
        </w:rPr>
        <w:t>GIBANJEK</w:t>
      </w:r>
      <w:proofErr w:type="spellEnd"/>
      <w:r w:rsidRPr="00F04705">
        <w:rPr>
          <w:rFonts w:ascii="Sitka Display" w:hAnsi="Sitka Display" w:cs="Calibri"/>
          <w:sz w:val="22"/>
          <w:szCs w:val="20"/>
        </w:rPr>
        <w:t xml:space="preserve">, </w:t>
      </w:r>
      <w:proofErr w:type="spellStart"/>
      <w:r w:rsidRPr="00F04705">
        <w:rPr>
          <w:rFonts w:ascii="Sitka Display" w:hAnsi="Sitka Display" w:cs="Calibri"/>
          <w:sz w:val="22"/>
          <w:szCs w:val="20"/>
        </w:rPr>
        <w:t>Darin</w:t>
      </w:r>
      <w:proofErr w:type="spellEnd"/>
      <w:r w:rsidRPr="00F04705">
        <w:rPr>
          <w:rFonts w:ascii="Sitka Display" w:hAnsi="Sitka Display" w:cs="Calibri"/>
          <w:sz w:val="22"/>
          <w:szCs w:val="20"/>
        </w:rPr>
        <w:t>, „</w:t>
      </w:r>
      <w:proofErr w:type="spellStart"/>
      <w:r w:rsidRPr="00F04705">
        <w:rPr>
          <w:rFonts w:ascii="Sitka Display" w:hAnsi="Sitka Display" w:cs="Calibri"/>
          <w:sz w:val="22"/>
          <w:szCs w:val="20"/>
        </w:rPr>
        <w:t>Obes</w:t>
      </w:r>
      <w:proofErr w:type="spellEnd"/>
      <w:r w:rsidRPr="00F04705">
        <w:rPr>
          <w:rFonts w:ascii="Sitka Display" w:hAnsi="Sitka Display" w:cs="Calibri"/>
          <w:sz w:val="22"/>
          <w:szCs w:val="20"/>
        </w:rPr>
        <w:t xml:space="preserve">/cijenjena“ vrijednost duhovne dimenzije ljudskog života u kontekstu sekularizacijske ideologije medicinske bio-tehnologije, u: I. Antunović, I. </w:t>
      </w:r>
      <w:proofErr w:type="spellStart"/>
      <w:r w:rsidRPr="00F04705">
        <w:rPr>
          <w:rFonts w:ascii="Sitka Display" w:hAnsi="Sitka Display" w:cs="Calibri"/>
          <w:sz w:val="22"/>
          <w:szCs w:val="20"/>
        </w:rPr>
        <w:t>Koprek</w:t>
      </w:r>
      <w:proofErr w:type="spellEnd"/>
      <w:r w:rsidRPr="00F04705">
        <w:rPr>
          <w:rFonts w:ascii="Sitka Display" w:hAnsi="Sitka Display" w:cs="Calibri"/>
          <w:sz w:val="22"/>
          <w:szCs w:val="20"/>
        </w:rPr>
        <w:t>, P. Vidović (</w:t>
      </w:r>
      <w:proofErr w:type="spellStart"/>
      <w:r w:rsidRPr="00F04705">
        <w:rPr>
          <w:rFonts w:ascii="Sitka Display" w:hAnsi="Sitka Display" w:cs="Calibri"/>
          <w:sz w:val="22"/>
          <w:szCs w:val="20"/>
        </w:rPr>
        <w:t>ur</w:t>
      </w:r>
      <w:proofErr w:type="spellEnd"/>
      <w:r w:rsidRPr="00F04705">
        <w:rPr>
          <w:rFonts w:ascii="Sitka Display" w:hAnsi="Sitka Display" w:cs="Calibri"/>
          <w:sz w:val="22"/>
          <w:szCs w:val="20"/>
        </w:rPr>
        <w:t xml:space="preserve">.), </w:t>
      </w:r>
      <w:r w:rsidRPr="00F04705">
        <w:rPr>
          <w:rFonts w:ascii="Sitka Display" w:hAnsi="Sitka Display" w:cs="Calibri"/>
          <w:i/>
          <w:sz w:val="22"/>
          <w:szCs w:val="20"/>
        </w:rPr>
        <w:t>Život biraj-</w:t>
      </w:r>
      <w:proofErr w:type="spellStart"/>
      <w:r w:rsidRPr="00F04705">
        <w:rPr>
          <w:rFonts w:ascii="Sitka Display" w:hAnsi="Sitka Display" w:cs="Calibri"/>
          <w:i/>
          <w:sz w:val="22"/>
          <w:szCs w:val="20"/>
        </w:rPr>
        <w:t>Elige</w:t>
      </w:r>
      <w:proofErr w:type="spellEnd"/>
      <w:r w:rsidRPr="00F04705">
        <w:rPr>
          <w:rFonts w:ascii="Sitka Display" w:hAnsi="Sitka Display" w:cs="Calibri"/>
          <w:i/>
          <w:sz w:val="22"/>
          <w:szCs w:val="20"/>
        </w:rPr>
        <w:t xml:space="preserve"> </w:t>
      </w:r>
      <w:proofErr w:type="spellStart"/>
      <w:r w:rsidRPr="00F04705">
        <w:rPr>
          <w:rFonts w:ascii="Sitka Display" w:hAnsi="Sitka Display" w:cs="Calibri"/>
          <w:i/>
          <w:sz w:val="22"/>
          <w:szCs w:val="20"/>
        </w:rPr>
        <w:t>vitam</w:t>
      </w:r>
      <w:proofErr w:type="spellEnd"/>
      <w:r w:rsidRPr="00F04705">
        <w:rPr>
          <w:rFonts w:ascii="Sitka Display" w:hAnsi="Sitka Display" w:cs="Calibri"/>
          <w:sz w:val="22"/>
          <w:szCs w:val="20"/>
        </w:rPr>
        <w:t xml:space="preserve">, Zbornik radova prigodom </w:t>
      </w:r>
      <w:proofErr w:type="spellStart"/>
      <w:r w:rsidRPr="00F04705">
        <w:rPr>
          <w:rFonts w:ascii="Sitka Display" w:hAnsi="Sitka Display" w:cs="Calibri"/>
          <w:sz w:val="22"/>
          <w:szCs w:val="20"/>
        </w:rPr>
        <w:t>75.rođendana</w:t>
      </w:r>
      <w:proofErr w:type="spellEnd"/>
      <w:r w:rsidRPr="00F04705">
        <w:rPr>
          <w:rFonts w:ascii="Sitka Display" w:hAnsi="Sitka Display" w:cs="Calibri"/>
          <w:sz w:val="22"/>
          <w:szCs w:val="20"/>
        </w:rPr>
        <w:t xml:space="preserve"> </w:t>
      </w:r>
      <w:proofErr w:type="spellStart"/>
      <w:r w:rsidRPr="00F04705">
        <w:rPr>
          <w:rFonts w:ascii="Sitka Display" w:hAnsi="Sitka Display" w:cs="Calibri"/>
          <w:sz w:val="22"/>
          <w:szCs w:val="20"/>
        </w:rPr>
        <w:lastRenderedPageBreak/>
        <w:t>msgr.dr.sc</w:t>
      </w:r>
      <w:proofErr w:type="spellEnd"/>
      <w:r w:rsidRPr="00F04705">
        <w:rPr>
          <w:rFonts w:ascii="Sitka Display" w:hAnsi="Sitka Display" w:cs="Calibri"/>
          <w:sz w:val="22"/>
          <w:szCs w:val="20"/>
        </w:rPr>
        <w:t xml:space="preserve">. Valentina Pozaića, </w:t>
      </w:r>
      <w:proofErr w:type="spellStart"/>
      <w:r w:rsidRPr="00F04705">
        <w:rPr>
          <w:rFonts w:ascii="Sitka Display" w:hAnsi="Sitka Display" w:cs="Calibri"/>
          <w:sz w:val="22"/>
          <w:szCs w:val="20"/>
        </w:rPr>
        <w:t>Denona</w:t>
      </w:r>
      <w:proofErr w:type="spellEnd"/>
      <w:r w:rsidRPr="00F04705">
        <w:rPr>
          <w:rFonts w:ascii="Sitka Display" w:hAnsi="Sitka Display" w:cs="Calibri"/>
          <w:sz w:val="22"/>
          <w:szCs w:val="20"/>
        </w:rPr>
        <w:t xml:space="preserve">, </w:t>
      </w:r>
      <w:proofErr w:type="spellStart"/>
      <w:r w:rsidRPr="00F04705">
        <w:rPr>
          <w:rFonts w:ascii="Sitka Display" w:hAnsi="Sitka Display" w:cs="Calibri"/>
          <w:sz w:val="22"/>
          <w:szCs w:val="20"/>
        </w:rPr>
        <w:t>FTI</w:t>
      </w:r>
      <w:proofErr w:type="spellEnd"/>
      <w:r w:rsidRPr="00F04705">
        <w:rPr>
          <w:rFonts w:ascii="Sitka Display" w:hAnsi="Sitka Display" w:cs="Calibri"/>
          <w:sz w:val="22"/>
          <w:szCs w:val="20"/>
        </w:rPr>
        <w:t>, Zagreb, 2020., 97.-115.</w:t>
      </w:r>
    </w:p>
    <w:p w14:paraId="6DED39D4" w14:textId="77777777" w:rsidR="00191BBA" w:rsidRPr="00F04705" w:rsidRDefault="00191BBA" w:rsidP="00F04705">
      <w:pPr>
        <w:numPr>
          <w:ilvl w:val="0"/>
          <w:numId w:val="8"/>
        </w:numPr>
        <w:spacing w:after="60"/>
        <w:ind w:hanging="142"/>
        <w:jc w:val="both"/>
        <w:rPr>
          <w:rFonts w:ascii="Sitka Display" w:hAnsi="Sitka Display" w:cs="Calibri"/>
          <w:sz w:val="22"/>
          <w:szCs w:val="20"/>
        </w:rPr>
      </w:pPr>
      <w:r w:rsidRPr="00F04705">
        <w:rPr>
          <w:rFonts w:ascii="Sitka Display" w:hAnsi="Sitka Display" w:cs="Calibri"/>
          <w:sz w:val="22"/>
          <w:szCs w:val="20"/>
        </w:rPr>
        <w:t xml:space="preserve">VULETIĆ, Suzana; </w:t>
      </w:r>
      <w:proofErr w:type="spellStart"/>
      <w:r w:rsidRPr="00F04705">
        <w:rPr>
          <w:rFonts w:ascii="Sitka Display" w:hAnsi="Sitka Display" w:cs="Calibri"/>
          <w:sz w:val="22"/>
          <w:szCs w:val="20"/>
        </w:rPr>
        <w:t>FILAJDIĆ</w:t>
      </w:r>
      <w:proofErr w:type="spellEnd"/>
      <w:r w:rsidRPr="00F04705">
        <w:rPr>
          <w:rFonts w:ascii="Sitka Display" w:hAnsi="Sitka Display" w:cs="Calibri"/>
          <w:sz w:val="22"/>
          <w:szCs w:val="20"/>
        </w:rPr>
        <w:t xml:space="preserve">, Željko; </w:t>
      </w:r>
      <w:proofErr w:type="spellStart"/>
      <w:r w:rsidRPr="00F04705">
        <w:rPr>
          <w:rFonts w:ascii="Sitka Display" w:hAnsi="Sitka Display" w:cs="Calibri"/>
          <w:sz w:val="22"/>
          <w:szCs w:val="20"/>
        </w:rPr>
        <w:t>IVANČIČEVIĆ</w:t>
      </w:r>
      <w:proofErr w:type="spellEnd"/>
      <w:r w:rsidRPr="00F04705">
        <w:rPr>
          <w:rFonts w:ascii="Sitka Display" w:hAnsi="Sitka Display" w:cs="Calibri"/>
          <w:sz w:val="22"/>
          <w:szCs w:val="20"/>
        </w:rPr>
        <w:t xml:space="preserve">, Marko, </w:t>
      </w:r>
      <w:proofErr w:type="spellStart"/>
      <w:r w:rsidRPr="00F04705">
        <w:rPr>
          <w:rFonts w:ascii="Sitka Display" w:hAnsi="Sitka Display" w:cs="Calibri"/>
          <w:sz w:val="22"/>
          <w:szCs w:val="20"/>
        </w:rPr>
        <w:t>Transhumanistička</w:t>
      </w:r>
      <w:proofErr w:type="spellEnd"/>
      <w:r w:rsidRPr="00F04705">
        <w:rPr>
          <w:rFonts w:ascii="Sitka Display" w:hAnsi="Sitka Display" w:cs="Calibri"/>
          <w:sz w:val="22"/>
          <w:szCs w:val="20"/>
        </w:rPr>
        <w:t xml:space="preserve"> eugenika: Protetička </w:t>
      </w:r>
      <w:proofErr w:type="spellStart"/>
      <w:r w:rsidRPr="00F04705">
        <w:rPr>
          <w:rFonts w:ascii="Sitka Display" w:hAnsi="Sitka Display" w:cs="Calibri"/>
          <w:sz w:val="22"/>
          <w:szCs w:val="20"/>
        </w:rPr>
        <w:t>kiborgizacija</w:t>
      </w:r>
      <w:proofErr w:type="spellEnd"/>
      <w:r w:rsidRPr="00F04705">
        <w:rPr>
          <w:rFonts w:ascii="Sitka Display" w:hAnsi="Sitka Display" w:cs="Calibri"/>
          <w:sz w:val="22"/>
          <w:szCs w:val="20"/>
        </w:rPr>
        <w:t xml:space="preserve"> ljudskog poboljšanja </w:t>
      </w:r>
      <w:proofErr w:type="spellStart"/>
      <w:r w:rsidRPr="00F04705">
        <w:rPr>
          <w:rFonts w:ascii="Sitka Display" w:hAnsi="Sitka Display" w:cs="Calibri"/>
          <w:sz w:val="22"/>
          <w:szCs w:val="20"/>
        </w:rPr>
        <w:t>nano</w:t>
      </w:r>
      <w:proofErr w:type="spellEnd"/>
      <w:r w:rsidRPr="00F04705">
        <w:rPr>
          <w:rFonts w:ascii="Sitka Display" w:hAnsi="Sitka Display" w:cs="Calibri"/>
          <w:sz w:val="22"/>
          <w:szCs w:val="20"/>
        </w:rPr>
        <w:t>-medicinskim zahvatima</w:t>
      </w:r>
      <w:r w:rsidRPr="00F04705">
        <w:rPr>
          <w:rFonts w:ascii="Sitka Display" w:hAnsi="Sitka Display" w:cs="Calibri"/>
          <w:i/>
          <w:sz w:val="22"/>
          <w:szCs w:val="20"/>
        </w:rPr>
        <w:t xml:space="preserve">, </w:t>
      </w:r>
      <w:r w:rsidRPr="00F04705">
        <w:rPr>
          <w:rFonts w:ascii="Sitka Display" w:hAnsi="Sitka Display" w:cs="Calibri"/>
          <w:sz w:val="22"/>
          <w:szCs w:val="20"/>
        </w:rPr>
        <w:t>u: M. Steiner, I. Šestak (</w:t>
      </w:r>
      <w:proofErr w:type="spellStart"/>
      <w:r w:rsidRPr="00F04705">
        <w:rPr>
          <w:rFonts w:ascii="Sitka Display" w:hAnsi="Sitka Display" w:cs="Calibri"/>
          <w:sz w:val="22"/>
          <w:szCs w:val="20"/>
        </w:rPr>
        <w:t>ur</w:t>
      </w:r>
      <w:proofErr w:type="spellEnd"/>
      <w:r w:rsidRPr="00F04705">
        <w:rPr>
          <w:rFonts w:ascii="Sitka Display" w:hAnsi="Sitka Display" w:cs="Calibri"/>
          <w:sz w:val="22"/>
          <w:szCs w:val="20"/>
        </w:rPr>
        <w:t xml:space="preserve">.), </w:t>
      </w:r>
      <w:r w:rsidRPr="00F04705">
        <w:rPr>
          <w:rFonts w:ascii="Sitka Display" w:hAnsi="Sitka Display" w:cs="Calibri"/>
          <w:i/>
          <w:sz w:val="22"/>
          <w:szCs w:val="20"/>
        </w:rPr>
        <w:t>Aktualne moralne teme</w:t>
      </w:r>
      <w:r w:rsidRPr="00F04705">
        <w:rPr>
          <w:rFonts w:ascii="Sitka Display" w:hAnsi="Sitka Display" w:cs="Calibri"/>
          <w:sz w:val="22"/>
          <w:szCs w:val="20"/>
        </w:rPr>
        <w:t xml:space="preserve">, Međunarodni znanstveni simpozij uz 90. obljetnicu života p. Ivana Fučeka S. J., </w:t>
      </w:r>
      <w:proofErr w:type="spellStart"/>
      <w:r w:rsidRPr="00F04705">
        <w:rPr>
          <w:rFonts w:ascii="Sitka Display" w:hAnsi="Sitka Display" w:cs="Calibri"/>
          <w:sz w:val="22"/>
          <w:szCs w:val="20"/>
        </w:rPr>
        <w:t>FTI</w:t>
      </w:r>
      <w:proofErr w:type="spellEnd"/>
      <w:r w:rsidRPr="00F04705">
        <w:rPr>
          <w:rFonts w:ascii="Sitka Display" w:hAnsi="Sitka Display" w:cs="Calibri"/>
          <w:sz w:val="22"/>
          <w:szCs w:val="20"/>
        </w:rPr>
        <w:t>, Zagreb, 2016., 245.-268.</w:t>
      </w:r>
    </w:p>
    <w:p w14:paraId="40D078CB" w14:textId="77777777" w:rsidR="00191BBA" w:rsidRPr="00F04705" w:rsidRDefault="00191BBA" w:rsidP="00F04705">
      <w:pPr>
        <w:numPr>
          <w:ilvl w:val="0"/>
          <w:numId w:val="8"/>
        </w:numPr>
        <w:spacing w:after="60"/>
        <w:ind w:hanging="142"/>
        <w:jc w:val="both"/>
        <w:rPr>
          <w:rFonts w:ascii="Sitka Display" w:hAnsi="Sitka Display" w:cs="Calibri"/>
          <w:sz w:val="22"/>
          <w:szCs w:val="20"/>
        </w:rPr>
      </w:pPr>
      <w:r w:rsidRPr="00F04705">
        <w:rPr>
          <w:rFonts w:ascii="Sitka Display" w:hAnsi="Sitka Display" w:cs="Calibri"/>
          <w:sz w:val="22"/>
          <w:szCs w:val="20"/>
        </w:rPr>
        <w:t xml:space="preserve">VULETIĆ, Suzana; JELIČIĆ, Ana; KARAČIĆ, Silvana, Eugenička </w:t>
      </w:r>
      <w:proofErr w:type="spellStart"/>
      <w:r w:rsidRPr="00F04705">
        <w:rPr>
          <w:rFonts w:ascii="Sitka Display" w:hAnsi="Sitka Display" w:cs="Calibri"/>
          <w:sz w:val="22"/>
          <w:szCs w:val="20"/>
        </w:rPr>
        <w:t>alteracija</w:t>
      </w:r>
      <w:proofErr w:type="spellEnd"/>
      <w:r w:rsidRPr="00F04705">
        <w:rPr>
          <w:rFonts w:ascii="Sitka Display" w:hAnsi="Sitka Display" w:cs="Calibri"/>
          <w:sz w:val="22"/>
          <w:szCs w:val="20"/>
        </w:rPr>
        <w:t xml:space="preserve"> prirodnog nasljeđa. Izvornost na udaru rekonstrukcijskih zahvata biomedicinske tehnologije. u: D. </w:t>
      </w:r>
      <w:proofErr w:type="spellStart"/>
      <w:r w:rsidRPr="00F04705">
        <w:rPr>
          <w:rFonts w:ascii="Sitka Display" w:hAnsi="Sitka Display" w:cs="Calibri"/>
          <w:sz w:val="22"/>
          <w:szCs w:val="20"/>
        </w:rPr>
        <w:t>Ballian</w:t>
      </w:r>
      <w:proofErr w:type="spellEnd"/>
      <w:r w:rsidRPr="00F04705">
        <w:rPr>
          <w:rFonts w:ascii="Sitka Display" w:hAnsi="Sitka Display" w:cs="Calibri"/>
          <w:sz w:val="22"/>
          <w:szCs w:val="20"/>
        </w:rPr>
        <w:t xml:space="preserve">, E. </w:t>
      </w:r>
      <w:proofErr w:type="spellStart"/>
      <w:r w:rsidRPr="00F04705">
        <w:rPr>
          <w:rFonts w:ascii="Sitka Display" w:hAnsi="Sitka Display" w:cs="Calibri"/>
          <w:sz w:val="22"/>
          <w:szCs w:val="20"/>
        </w:rPr>
        <w:t>Hukić</w:t>
      </w:r>
      <w:proofErr w:type="spellEnd"/>
      <w:r w:rsidRPr="00F04705">
        <w:rPr>
          <w:rFonts w:ascii="Sitka Display" w:hAnsi="Sitka Display" w:cs="Calibri"/>
          <w:sz w:val="22"/>
          <w:szCs w:val="20"/>
        </w:rPr>
        <w:t xml:space="preserve"> (</w:t>
      </w:r>
      <w:proofErr w:type="spellStart"/>
      <w:r w:rsidRPr="00F04705">
        <w:rPr>
          <w:rFonts w:ascii="Sitka Display" w:hAnsi="Sitka Display" w:cs="Calibri"/>
          <w:sz w:val="22"/>
          <w:szCs w:val="20"/>
        </w:rPr>
        <w:t>ur</w:t>
      </w:r>
      <w:proofErr w:type="spellEnd"/>
      <w:r w:rsidRPr="00F04705">
        <w:rPr>
          <w:rFonts w:ascii="Sitka Display" w:hAnsi="Sitka Display" w:cs="Calibri"/>
          <w:sz w:val="22"/>
          <w:szCs w:val="20"/>
        </w:rPr>
        <w:t xml:space="preserve">.), </w:t>
      </w:r>
      <w:r w:rsidRPr="00F04705">
        <w:rPr>
          <w:rFonts w:ascii="Sitka Display" w:hAnsi="Sitka Display" w:cs="Calibri"/>
          <w:i/>
          <w:sz w:val="22"/>
          <w:szCs w:val="20"/>
        </w:rPr>
        <w:t>Integrativna bioetika i prirodno nasljeđe</w:t>
      </w:r>
      <w:r w:rsidRPr="00F04705">
        <w:rPr>
          <w:rFonts w:ascii="Sitka Display" w:hAnsi="Sitka Display" w:cs="Calibri"/>
          <w:sz w:val="22"/>
          <w:szCs w:val="20"/>
        </w:rPr>
        <w:t xml:space="preserve">, Bioetičko društvo Bosne i Hercegovine, Sarajevo 2015., 101.-119. </w:t>
      </w:r>
    </w:p>
    <w:p w14:paraId="18B6EA7A" w14:textId="77777777" w:rsidR="00191BBA" w:rsidRPr="00F04705" w:rsidRDefault="00191BBA" w:rsidP="00F04705">
      <w:pPr>
        <w:numPr>
          <w:ilvl w:val="0"/>
          <w:numId w:val="8"/>
        </w:numPr>
        <w:spacing w:after="60"/>
        <w:ind w:hanging="142"/>
        <w:jc w:val="both"/>
        <w:rPr>
          <w:rFonts w:ascii="Sitka Display" w:hAnsi="Sitka Display" w:cs="Calibri"/>
          <w:sz w:val="22"/>
          <w:szCs w:val="20"/>
        </w:rPr>
      </w:pPr>
      <w:r w:rsidRPr="00F04705">
        <w:rPr>
          <w:rFonts w:ascii="Sitka Display" w:hAnsi="Sitka Display" w:cs="Calibri"/>
          <w:sz w:val="22"/>
          <w:szCs w:val="20"/>
        </w:rPr>
        <w:t xml:space="preserve">VULETIĆ, Suzana; TOMAŠEVIĆ, Luka, </w:t>
      </w:r>
      <w:r w:rsidRPr="00F04705">
        <w:rPr>
          <w:rFonts w:ascii="Sitka Display" w:hAnsi="Sitka Display" w:cs="Calibri"/>
          <w:iCs/>
          <w:sz w:val="22"/>
          <w:szCs w:val="20"/>
        </w:rPr>
        <w:t>Bio/tehnološka konstrukcija integrativne bioetike</w:t>
      </w:r>
      <w:r w:rsidRPr="00F04705">
        <w:rPr>
          <w:rFonts w:ascii="Sitka Display" w:hAnsi="Sitka Display" w:cs="Calibri"/>
          <w:i/>
          <w:sz w:val="22"/>
          <w:szCs w:val="20"/>
        </w:rPr>
        <w:t>,</w:t>
      </w:r>
      <w:r w:rsidRPr="00F04705">
        <w:rPr>
          <w:rFonts w:ascii="Sitka Display" w:hAnsi="Sitka Display" w:cs="Calibri"/>
          <w:sz w:val="22"/>
          <w:szCs w:val="20"/>
        </w:rPr>
        <w:t xml:space="preserve"> u: V. Valjan (</w:t>
      </w:r>
      <w:proofErr w:type="spellStart"/>
      <w:r w:rsidRPr="00F04705">
        <w:rPr>
          <w:rFonts w:ascii="Sitka Display" w:hAnsi="Sitka Display" w:cs="Calibri"/>
          <w:sz w:val="22"/>
          <w:szCs w:val="20"/>
        </w:rPr>
        <w:t>ur</w:t>
      </w:r>
      <w:proofErr w:type="spellEnd"/>
      <w:r w:rsidRPr="00F04705">
        <w:rPr>
          <w:rFonts w:ascii="Sitka Display" w:hAnsi="Sitka Display" w:cs="Calibri"/>
          <w:sz w:val="22"/>
          <w:szCs w:val="20"/>
        </w:rPr>
        <w:t xml:space="preserve">.), </w:t>
      </w:r>
      <w:r w:rsidRPr="00F04705">
        <w:rPr>
          <w:rFonts w:ascii="Sitka Display" w:hAnsi="Sitka Display" w:cs="Calibri"/>
          <w:i/>
          <w:iCs/>
          <w:sz w:val="22"/>
          <w:szCs w:val="20"/>
        </w:rPr>
        <w:t>Integrativna bioetika pred izazovima biotehnologije</w:t>
      </w:r>
      <w:r w:rsidRPr="00F04705">
        <w:rPr>
          <w:rFonts w:ascii="Sitka Display" w:hAnsi="Sitka Display" w:cs="Calibri"/>
          <w:sz w:val="22"/>
          <w:szCs w:val="20"/>
        </w:rPr>
        <w:t>, Zbornik radova Trećeg međunarodnog bioetičkog simpozija u Bosni i Hercegovini, Sarajevo, 2012., 45.-69.</w:t>
      </w:r>
    </w:p>
    <w:p w14:paraId="3C4DFEEC" w14:textId="77777777" w:rsidR="00191BBA" w:rsidRPr="00F04705" w:rsidRDefault="00191BBA" w:rsidP="00F04705">
      <w:pPr>
        <w:numPr>
          <w:ilvl w:val="0"/>
          <w:numId w:val="8"/>
        </w:numPr>
        <w:spacing w:after="60"/>
        <w:ind w:hanging="142"/>
        <w:jc w:val="both"/>
        <w:rPr>
          <w:rFonts w:ascii="Sitka Display" w:hAnsi="Sitka Display" w:cs="Calibri"/>
          <w:b/>
          <w:bCs/>
          <w:sz w:val="22"/>
          <w:szCs w:val="20"/>
        </w:rPr>
      </w:pPr>
      <w:r w:rsidRPr="00F04705">
        <w:rPr>
          <w:rFonts w:ascii="Sitka Display" w:hAnsi="Sitka Display" w:cs="Calibri"/>
          <w:sz w:val="22"/>
          <w:szCs w:val="20"/>
        </w:rPr>
        <w:t xml:space="preserve">VULETIĆ, Suzana; JELIČIĆ, Ana; KARAČIĆ, Silvana, Bioetičke konotacije Interneta, </w:t>
      </w:r>
      <w:proofErr w:type="spellStart"/>
      <w:r w:rsidRPr="00F04705">
        <w:rPr>
          <w:rFonts w:ascii="Sitka Display" w:hAnsi="Sitka Display" w:cs="Calibri"/>
          <w:i/>
          <w:sz w:val="22"/>
          <w:szCs w:val="20"/>
        </w:rPr>
        <w:t>Diacovensia</w:t>
      </w:r>
      <w:proofErr w:type="spellEnd"/>
      <w:r w:rsidRPr="00F04705">
        <w:rPr>
          <w:rFonts w:ascii="Sitka Display" w:hAnsi="Sitka Display" w:cs="Calibri"/>
          <w:i/>
          <w:sz w:val="22"/>
          <w:szCs w:val="20"/>
        </w:rPr>
        <w:t xml:space="preserve"> </w:t>
      </w:r>
      <w:r w:rsidRPr="00F04705">
        <w:rPr>
          <w:rFonts w:ascii="Sitka Display" w:hAnsi="Sitka Display" w:cs="Calibri"/>
          <w:sz w:val="22"/>
          <w:szCs w:val="20"/>
        </w:rPr>
        <w:t>22 (2014.) 4., 525.-558.</w:t>
      </w:r>
    </w:p>
    <w:p w14:paraId="11FF47D0" w14:textId="77777777" w:rsidR="00F04705" w:rsidRDefault="00F04705" w:rsidP="00191BBA">
      <w:pPr>
        <w:pStyle w:val="NoSpacing"/>
        <w:ind w:firstLine="567"/>
        <w:jc w:val="both"/>
        <w:rPr>
          <w:rFonts w:ascii="Times New Roman" w:hAnsi="Times New Roman" w:cs="Times New Roman"/>
          <w:lang w:val="hr-HR"/>
        </w:rPr>
      </w:pPr>
    </w:p>
    <w:p w14:paraId="31B7AB56" w14:textId="77777777" w:rsidR="00191BBA" w:rsidRDefault="00191BBA" w:rsidP="00191BBA">
      <w:pPr>
        <w:pStyle w:val="NoSpacing"/>
        <w:ind w:firstLine="567"/>
        <w:jc w:val="both"/>
        <w:rPr>
          <w:rFonts w:ascii="Times New Roman" w:hAnsi="Times New Roman" w:cs="Times New Roman"/>
          <w:lang w:val="hr-HR"/>
        </w:rPr>
      </w:pPr>
    </w:p>
    <w:p w14:paraId="798AAA3A" w14:textId="73A55184" w:rsidR="00191BBA" w:rsidRPr="00F04705" w:rsidRDefault="00191BBA" w:rsidP="00F04705">
      <w:pPr>
        <w:pStyle w:val="NoSpacing"/>
        <w:spacing w:after="120"/>
        <w:ind w:firstLine="567"/>
        <w:jc w:val="both"/>
        <w:rPr>
          <w:rFonts w:ascii="Sitka Display" w:hAnsi="Sitka Display" w:cs="Times New Roman"/>
          <w:b/>
          <w:bCs/>
          <w:lang w:val="hr-HR"/>
        </w:rPr>
      </w:pPr>
      <w:r w:rsidRPr="00F04705">
        <w:rPr>
          <w:rFonts w:ascii="Sitka Display" w:hAnsi="Sitka Display" w:cs="Times New Roman"/>
          <w:b/>
          <w:bCs/>
          <w:lang w:val="hr-HR"/>
        </w:rPr>
        <w:t>Sažetak izlaganja</w:t>
      </w:r>
    </w:p>
    <w:p w14:paraId="600A34C7" w14:textId="2406E59D" w:rsidR="00191BBA" w:rsidRPr="00F04705" w:rsidRDefault="00191BBA" w:rsidP="00F04705">
      <w:pPr>
        <w:pStyle w:val="NoSpacing"/>
        <w:spacing w:after="120"/>
        <w:ind w:firstLine="567"/>
        <w:jc w:val="both"/>
        <w:rPr>
          <w:rFonts w:ascii="Sitka Display" w:hAnsi="Sitka Display" w:cs="Times New Roman"/>
          <w:lang w:val="hr-HR"/>
        </w:rPr>
      </w:pPr>
      <w:r w:rsidRPr="00F04705">
        <w:rPr>
          <w:rFonts w:ascii="Sitka Display" w:hAnsi="Sitka Display" w:cs="Times New Roman"/>
          <w:lang w:val="hr-HR"/>
        </w:rPr>
        <w:t xml:space="preserve">U vremenu ubrzane digitalizacije i sve šire primjene umjetne inteligencije u različitim područjima ljudskoga života nameće se temeljno pitanje o čovjeku, njegovoj slobodi i odgovornosti: </w:t>
      </w:r>
      <w:r w:rsidRPr="00F04705">
        <w:rPr>
          <w:rStyle w:val="Emphasis"/>
          <w:rFonts w:ascii="Sitka Display" w:hAnsi="Sitka Display" w:cs="Times New Roman"/>
          <w:lang w:val="hr-HR"/>
        </w:rPr>
        <w:t xml:space="preserve">može li algoritamska kalkulacija zamijeniti </w:t>
      </w:r>
      <w:r w:rsidRPr="00F04705">
        <w:rPr>
          <w:rStyle w:val="Emphasis"/>
          <w:rFonts w:ascii="Sitka Display" w:hAnsi="Sitka Display" w:cs="Times New Roman"/>
          <w:lang w:val="hr-HR"/>
        </w:rPr>
        <w:lastRenderedPageBreak/>
        <w:t xml:space="preserve">ljudsko moralno razlučivanje te hoće li </w:t>
      </w:r>
      <w:proofErr w:type="spellStart"/>
      <w:r w:rsidRPr="00F04705">
        <w:rPr>
          <w:rStyle w:val="Emphasis"/>
          <w:rFonts w:ascii="Sitka Display" w:hAnsi="Sitka Display" w:cs="Times New Roman"/>
          <w:lang w:val="hr-HR"/>
        </w:rPr>
        <w:t>postdigitalna</w:t>
      </w:r>
      <w:proofErr w:type="spellEnd"/>
      <w:r w:rsidRPr="00F04705">
        <w:rPr>
          <w:rStyle w:val="Emphasis"/>
          <w:rFonts w:ascii="Sitka Display" w:hAnsi="Sitka Display" w:cs="Times New Roman"/>
          <w:lang w:val="hr-HR"/>
        </w:rPr>
        <w:t xml:space="preserve"> antropologija, u susretu s </w:t>
      </w:r>
      <w:proofErr w:type="spellStart"/>
      <w:r w:rsidRPr="00F04705">
        <w:rPr>
          <w:rStyle w:val="Emphasis"/>
          <w:rFonts w:ascii="Sitka Display" w:hAnsi="Sitka Display" w:cs="Times New Roman"/>
          <w:lang w:val="hr-HR"/>
        </w:rPr>
        <w:t>transhumanističkim</w:t>
      </w:r>
      <w:proofErr w:type="spellEnd"/>
      <w:r w:rsidRPr="00F04705">
        <w:rPr>
          <w:rStyle w:val="Emphasis"/>
          <w:rFonts w:ascii="Sitka Display" w:hAnsi="Sitka Display" w:cs="Times New Roman"/>
          <w:lang w:val="hr-HR"/>
        </w:rPr>
        <w:t xml:space="preserve"> nastojanjem nadilaženja ljudskih ograničenja, otvoriti mogućnost objektiviziranja etičke procjene?</w:t>
      </w:r>
    </w:p>
    <w:p w14:paraId="0297A677" w14:textId="77777777" w:rsidR="00191BBA" w:rsidRPr="00F04705" w:rsidRDefault="00191BBA" w:rsidP="00F04705">
      <w:pPr>
        <w:pStyle w:val="NoSpacing"/>
        <w:spacing w:after="120"/>
        <w:ind w:firstLine="567"/>
        <w:jc w:val="both"/>
        <w:rPr>
          <w:rFonts w:ascii="Sitka Display" w:hAnsi="Sitka Display" w:cs="Times New Roman"/>
          <w:lang w:val="hr-HR"/>
        </w:rPr>
      </w:pPr>
      <w:r w:rsidRPr="00F04705">
        <w:rPr>
          <w:rFonts w:ascii="Sitka Display" w:hAnsi="Sitka Display" w:cs="Times New Roman"/>
          <w:lang w:val="hr-HR"/>
        </w:rPr>
        <w:t xml:space="preserve">Polazeći od kršćanske antropologije i bioetičke perspektive, izlaganje promišlja odnos između ljudske savjesti i algoritamske racionalnosti, s posebnim naglaskom na dostojanstvo, slobodu, moralnu odgovornost i granice umjetne inteligencije. U središtu je pitanje: </w:t>
      </w:r>
      <w:r w:rsidRPr="00F04705">
        <w:rPr>
          <w:rFonts w:ascii="Sitka Display" w:hAnsi="Sitka Display" w:cs="Times New Roman"/>
          <w:i/>
          <w:iCs/>
          <w:lang w:val="hr-HR"/>
        </w:rPr>
        <w:t>može li algoritamska obrada golemih količina podataka pridonijeti konzistentnijoj i manje proizvoljnoj procjeni moralno relevantnih činjenica te pomoći čovjeku u donošenju promišljenijih odluka?</w:t>
      </w:r>
    </w:p>
    <w:p w14:paraId="0ED9D37D" w14:textId="77777777" w:rsidR="00191BBA" w:rsidRPr="00F04705" w:rsidRDefault="00191BBA" w:rsidP="00F04705">
      <w:pPr>
        <w:pStyle w:val="NoSpacing"/>
        <w:spacing w:after="120"/>
        <w:ind w:firstLine="567"/>
        <w:jc w:val="both"/>
        <w:rPr>
          <w:rFonts w:ascii="Sitka Display" w:hAnsi="Sitka Display" w:cs="Times New Roman"/>
          <w:lang w:val="hr-HR"/>
        </w:rPr>
      </w:pPr>
      <w:r w:rsidRPr="00F04705">
        <w:rPr>
          <w:rFonts w:ascii="Sitka Display" w:hAnsi="Sitka Display" w:cs="Times New Roman"/>
          <w:lang w:val="hr-HR"/>
        </w:rPr>
        <w:t xml:space="preserve">Činjenica da ljudska savjest nije nepogrešiva te da moralni sud može biti subjektivan, pogrešan, nedovoljno informiran ili oblikovan predrasudama, otvara prostor za korištenje algoritamskih sustava kao pomoćnih sredstava moralnoga odlučivanja. Međutim, pritom se nameće ključno pitanje: </w:t>
      </w:r>
      <w:r w:rsidRPr="00F04705">
        <w:rPr>
          <w:rStyle w:val="Emphasis"/>
          <w:rFonts w:ascii="Sitka Display" w:hAnsi="Sitka Display" w:cs="Times New Roman"/>
          <w:lang w:val="hr-HR"/>
        </w:rPr>
        <w:t>može li algoritamska objektivnost biti moralna objektivnost ili je riječ tek o optimizaciji unaprijed zadanih kriterija, vrijednosti i prioriteta?</w:t>
      </w:r>
      <w:r w:rsidRPr="00F04705">
        <w:rPr>
          <w:rFonts w:ascii="Sitka Display" w:hAnsi="Sitka Display" w:cs="Times New Roman"/>
          <w:lang w:val="hr-HR"/>
        </w:rPr>
        <w:t xml:space="preserve"> Algoritamska učinkovitost, </w:t>
      </w:r>
      <w:proofErr w:type="spellStart"/>
      <w:r w:rsidRPr="00F04705">
        <w:rPr>
          <w:rFonts w:ascii="Sitka Display" w:hAnsi="Sitka Display" w:cs="Times New Roman"/>
          <w:lang w:val="hr-HR"/>
        </w:rPr>
        <w:t>prediktivnost</w:t>
      </w:r>
      <w:proofErr w:type="spellEnd"/>
      <w:r w:rsidRPr="00F04705">
        <w:rPr>
          <w:rFonts w:ascii="Sitka Display" w:hAnsi="Sitka Display" w:cs="Times New Roman"/>
          <w:lang w:val="hr-HR"/>
        </w:rPr>
        <w:t xml:space="preserve"> i klasifikacija mogu pridonijeti informiranijem odlučivanju, ali istodobno mogu oblikovati način na koji se osoba procjenjuje, kategorizira i razumije, čime se otvara opasnost njezine objektivizacije i depersonalizacije.</w:t>
      </w:r>
    </w:p>
    <w:p w14:paraId="559314FD" w14:textId="77777777" w:rsidR="00191BBA" w:rsidRPr="00F04705" w:rsidRDefault="00191BBA" w:rsidP="00F04705">
      <w:pPr>
        <w:pStyle w:val="NoSpacing"/>
        <w:spacing w:after="120"/>
        <w:ind w:firstLine="567"/>
        <w:jc w:val="both"/>
        <w:rPr>
          <w:rFonts w:ascii="Sitka Display" w:hAnsi="Sitka Display" w:cs="Times New Roman"/>
          <w:lang w:val="hr-HR"/>
        </w:rPr>
      </w:pPr>
      <w:r w:rsidRPr="00F04705">
        <w:rPr>
          <w:rFonts w:ascii="Sitka Display" w:hAnsi="Sitka Display" w:cs="Times New Roman"/>
          <w:lang w:val="hr-HR"/>
        </w:rPr>
        <w:t xml:space="preserve">U tom se kontekstu propituje mogućnost svojevrsnoga „morala bez savjesti“: </w:t>
      </w:r>
      <w:r w:rsidRPr="00F04705">
        <w:rPr>
          <w:rFonts w:ascii="Sitka Display" w:hAnsi="Sitka Display" w:cs="Times New Roman"/>
          <w:i/>
          <w:iCs/>
          <w:lang w:val="hr-HR"/>
        </w:rPr>
        <w:t xml:space="preserve">može li sustav koji nema osobnu svijest, slobodu, životno iskustvo i sposobnost moralnoga razlučivanja sudjelovati u moralno relevantnom odlučivanju, a da pritom ne dođe do zamjene moralnoga suda algoritamskom procjenom? </w:t>
      </w:r>
      <w:r w:rsidRPr="00F04705">
        <w:rPr>
          <w:rFonts w:ascii="Sitka Display" w:hAnsi="Sitka Display" w:cs="Times New Roman"/>
          <w:lang w:val="hr-HR"/>
        </w:rPr>
        <w:t xml:space="preserve">Umjetna inteligencija može </w:t>
      </w:r>
      <w:r w:rsidRPr="00F04705">
        <w:rPr>
          <w:rFonts w:ascii="Sitka Display" w:hAnsi="Sitka Display" w:cs="Times New Roman"/>
          <w:lang w:val="hr-HR"/>
        </w:rPr>
        <w:lastRenderedPageBreak/>
        <w:t>prepoznavati obrasce, predviđati ishode, uspoređivati mogućnosti i optimizirati odluke prema zadanim kriterijima, ali time ne postaje moralni subjekt niti stječe sposobnost prosuđivanja dobra kao dobra.</w:t>
      </w:r>
    </w:p>
    <w:p w14:paraId="06990FB2" w14:textId="77777777" w:rsidR="00191BBA" w:rsidRPr="00F04705" w:rsidRDefault="00191BBA" w:rsidP="00F04705">
      <w:pPr>
        <w:pStyle w:val="NoSpacing"/>
        <w:spacing w:after="120"/>
        <w:ind w:firstLine="567"/>
        <w:jc w:val="both"/>
        <w:rPr>
          <w:rFonts w:ascii="Sitka Display" w:hAnsi="Sitka Display" w:cs="Times New Roman"/>
          <w:lang w:val="hr-HR"/>
        </w:rPr>
      </w:pPr>
      <w:r w:rsidRPr="00F04705">
        <w:rPr>
          <w:rFonts w:ascii="Sitka Display" w:hAnsi="Sitka Display" w:cs="Times New Roman"/>
          <w:lang w:val="hr-HR"/>
        </w:rPr>
        <w:t xml:space="preserve">Stoga se u središte postavlja pitanje naravnoga zakona kao mogućega kriterija objektivne moralnosti: </w:t>
      </w:r>
      <w:r w:rsidRPr="00F04705">
        <w:rPr>
          <w:rStyle w:val="Emphasis"/>
          <w:rFonts w:ascii="Sitka Display" w:hAnsi="Sitka Display" w:cs="Times New Roman"/>
          <w:lang w:val="hr-HR"/>
        </w:rPr>
        <w:t>postoji li moralni poredak koji ne stvaraju ni ljudska savjest ni algoritamski sustavi, nego ga čovjek razumom spoznaje i prema njemu usmjerava svoje djelovanje?</w:t>
      </w:r>
      <w:r w:rsidRPr="00F04705">
        <w:rPr>
          <w:rFonts w:ascii="Sitka Display" w:hAnsi="Sitka Display" w:cs="Times New Roman"/>
          <w:lang w:val="hr-HR"/>
        </w:rPr>
        <w:t xml:space="preserve"> Ako moralna istina nije proizvod subjektivne procjene, društvenoga konsenzusa ni algoritamskoga izračuna, tada ni najveća računalna sposobnost ne može postati izvorom moralne norme.</w:t>
      </w:r>
    </w:p>
    <w:p w14:paraId="38FBD4B7" w14:textId="77777777" w:rsidR="00191BBA" w:rsidRPr="00F04705" w:rsidRDefault="00191BBA" w:rsidP="00F04705">
      <w:pPr>
        <w:pStyle w:val="NoSpacing"/>
        <w:spacing w:after="120"/>
        <w:ind w:firstLine="567"/>
        <w:jc w:val="both"/>
        <w:rPr>
          <w:rFonts w:ascii="Sitka Display" w:hAnsi="Sitka Display" w:cs="Times New Roman"/>
          <w:lang w:val="hr-HR"/>
        </w:rPr>
      </w:pPr>
      <w:r w:rsidRPr="00F04705">
        <w:rPr>
          <w:rFonts w:ascii="Sitka Display" w:hAnsi="Sitka Display" w:cs="Times New Roman"/>
          <w:lang w:val="hr-HR"/>
        </w:rPr>
        <w:t>Čovjek stoga ostaje jedini moralni subjekt i nositelj odgovornosti za odluku, čak i kada u njezinu donošenju koristi umjetnu inteligenciju. Algoritamska procjena može biti pomoć u odlučivanju, ali ne može preuzeti osobnu odgovornost za posljedice odluke.</w:t>
      </w:r>
    </w:p>
    <w:p w14:paraId="301C3B09" w14:textId="77777777" w:rsidR="00191BBA" w:rsidRPr="00F04705" w:rsidRDefault="00191BBA" w:rsidP="00F04705">
      <w:pPr>
        <w:pStyle w:val="NoSpacing"/>
        <w:spacing w:after="120"/>
        <w:ind w:firstLine="567"/>
        <w:jc w:val="both"/>
        <w:rPr>
          <w:rFonts w:ascii="Sitka Display" w:hAnsi="Sitka Display" w:cs="Times New Roman"/>
          <w:lang w:val="hr-HR"/>
        </w:rPr>
      </w:pPr>
      <w:r w:rsidRPr="00F04705">
        <w:rPr>
          <w:rFonts w:ascii="Sitka Display" w:hAnsi="Sitka Display" w:cs="Times New Roman"/>
          <w:lang w:val="hr-HR"/>
        </w:rPr>
        <w:t xml:space="preserve">U tom se smislu </w:t>
      </w:r>
      <w:proofErr w:type="spellStart"/>
      <w:r w:rsidRPr="00F04705">
        <w:rPr>
          <w:rStyle w:val="Strong"/>
          <w:rFonts w:ascii="Sitka Display" w:hAnsi="Sitka Display" w:cs="Times New Roman"/>
          <w:b w:val="0"/>
          <w:bCs w:val="0"/>
          <w:lang w:val="hr-HR"/>
        </w:rPr>
        <w:t>algoretika</w:t>
      </w:r>
      <w:proofErr w:type="spellEnd"/>
      <w:r w:rsidRPr="00F04705">
        <w:rPr>
          <w:rFonts w:ascii="Sitka Display" w:hAnsi="Sitka Display" w:cs="Times New Roman"/>
          <w:lang w:val="hr-HR"/>
        </w:rPr>
        <w:t xml:space="preserve"> promatra kao zahtjev da algoritamski sustavi ostanu u službi čovjeka, ali i kao izazov očuvanju savjesti, slobode, dostojanstva i osobne odgovornosti. Ključno pitanje stoga nije samo: </w:t>
      </w:r>
      <w:r w:rsidRPr="00F04705">
        <w:rPr>
          <w:rFonts w:ascii="Sitka Display" w:hAnsi="Sitka Display" w:cs="Times New Roman"/>
          <w:i/>
          <w:iCs/>
          <w:lang w:val="hr-HR"/>
        </w:rPr>
        <w:t>može li umjetna inteligencija donositi moralno ispravne procjene,</w:t>
      </w:r>
      <w:r w:rsidRPr="00F04705">
        <w:rPr>
          <w:rFonts w:ascii="Sitka Display" w:hAnsi="Sitka Display" w:cs="Times New Roman"/>
          <w:lang w:val="hr-HR"/>
        </w:rPr>
        <w:t xml:space="preserve"> nego:</w:t>
      </w:r>
      <w:r w:rsidRPr="00F04705">
        <w:rPr>
          <w:rFonts w:ascii="Sitka Display" w:hAnsi="Sitka Display" w:cs="Times New Roman"/>
          <w:i/>
          <w:iCs/>
          <w:lang w:val="hr-HR"/>
        </w:rPr>
        <w:t xml:space="preserve"> može li čovjek, koristeći njezine mogućnosti, očuvati vlastitu poziciju moralnoga subjekta i odnos prema objektivnoj istini o dobru?</w:t>
      </w:r>
      <w:r w:rsidRPr="00F04705">
        <w:rPr>
          <w:rFonts w:ascii="Sitka Display" w:hAnsi="Sitka Display" w:cs="Times New Roman"/>
          <w:lang w:val="hr-HR"/>
        </w:rPr>
        <w:t xml:space="preserve"> </w:t>
      </w:r>
    </w:p>
    <w:p w14:paraId="56B3C32D" w14:textId="05855656" w:rsidR="004759B5" w:rsidRPr="00FA6CDF" w:rsidRDefault="00191BBA" w:rsidP="004759B5">
      <w:pPr>
        <w:pStyle w:val="NoSpacing"/>
        <w:spacing w:after="120"/>
        <w:ind w:firstLine="567"/>
        <w:jc w:val="both"/>
        <w:rPr>
          <w:rFonts w:ascii="Sitka Display" w:hAnsi="Sitka Display" w:cs="Times New Roman"/>
          <w:lang w:val="hr-HR"/>
        </w:rPr>
      </w:pPr>
      <w:r w:rsidRPr="00F04705">
        <w:rPr>
          <w:rFonts w:ascii="Sitka Display" w:hAnsi="Sitka Display" w:cs="Times New Roman"/>
          <w:lang w:val="hr-HR"/>
        </w:rPr>
        <w:t xml:space="preserve">Izazov </w:t>
      </w:r>
      <w:proofErr w:type="spellStart"/>
      <w:r w:rsidRPr="00F04705">
        <w:rPr>
          <w:rFonts w:ascii="Sitka Display" w:hAnsi="Sitka Display" w:cs="Times New Roman"/>
          <w:lang w:val="hr-HR"/>
        </w:rPr>
        <w:t>algoretike</w:t>
      </w:r>
      <w:proofErr w:type="spellEnd"/>
      <w:r w:rsidRPr="00F04705">
        <w:rPr>
          <w:rFonts w:ascii="Sitka Display" w:hAnsi="Sitka Display" w:cs="Times New Roman"/>
          <w:lang w:val="hr-HR"/>
        </w:rPr>
        <w:t xml:space="preserve"> nije samo učiniti algoritme „etičnijima“, nego spriječiti da algoritamska procjena postupno postane zamjena za ljudsku savjest, moralno razlučivanje i odgovornost.</w:t>
      </w:r>
    </w:p>
    <w:p w14:paraId="0F322771" w14:textId="63A306E2" w:rsidR="00F04705" w:rsidRDefault="00F04705" w:rsidP="00F04705">
      <w:pPr>
        <w:spacing w:after="240"/>
        <w:ind w:left="720" w:hanging="720"/>
        <w:jc w:val="center"/>
        <w:rPr>
          <w:rFonts w:ascii="Sitka Display" w:hAnsi="Sitka Display" w:cs="Calibri Light"/>
          <w:sz w:val="16"/>
          <w:szCs w:val="16"/>
          <w:lang w:val="hr-BA"/>
        </w:rPr>
      </w:pP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p>
    <w:p w14:paraId="3A3F8EFE" w14:textId="77777777" w:rsidR="00FA6CDF" w:rsidRDefault="00FA6CDF" w:rsidP="00F04705">
      <w:pPr>
        <w:spacing w:after="240"/>
        <w:ind w:left="720" w:hanging="720"/>
        <w:jc w:val="center"/>
        <w:rPr>
          <w:rFonts w:ascii="Sitka Display" w:hAnsi="Sitka Display" w:cs="Calibri Light"/>
          <w:sz w:val="16"/>
          <w:szCs w:val="16"/>
          <w:lang w:val="hr-BA"/>
        </w:rPr>
      </w:pPr>
    </w:p>
    <w:p w14:paraId="26111E50" w14:textId="77777777" w:rsidR="00FA6CDF" w:rsidRDefault="00FA6CDF" w:rsidP="004759B5">
      <w:pPr>
        <w:spacing w:after="0"/>
        <w:ind w:left="720" w:hanging="720"/>
        <w:jc w:val="center"/>
        <w:rPr>
          <w:rFonts w:ascii="Calibri" w:hAnsi="Calibri" w:cs="Calibri"/>
          <w:sz w:val="22"/>
        </w:rPr>
      </w:pPr>
    </w:p>
    <w:p w14:paraId="377E9226" w14:textId="4BF83405" w:rsidR="00C678A8" w:rsidRPr="00C678A8" w:rsidRDefault="00C678A8" w:rsidP="00F04705">
      <w:pPr>
        <w:pStyle w:val="Poglavlje1"/>
        <w:ind w:firstLine="0"/>
        <w:jc w:val="center"/>
      </w:pPr>
      <w:r w:rsidRPr="00C678A8">
        <w:t xml:space="preserve">Odnos virtualnog i sakramentalnog – </w:t>
      </w:r>
      <w:r w:rsidR="00F04705">
        <w:br/>
      </w:r>
      <w:r w:rsidRPr="00C678A8">
        <w:t>vrijedi li digitalno u sakramentalnom?</w:t>
      </w:r>
    </w:p>
    <w:p w14:paraId="24FFFCF9" w14:textId="77777777" w:rsidR="00F04705" w:rsidRDefault="00F04705" w:rsidP="00C678A8">
      <w:pPr>
        <w:spacing w:after="240"/>
        <w:ind w:left="851"/>
        <w:rPr>
          <w:rFonts w:ascii="Sitka Display" w:hAnsi="Sitka Display" w:cs="Calibri Light"/>
          <w:b/>
          <w:bCs/>
          <w:sz w:val="22"/>
        </w:rPr>
      </w:pPr>
    </w:p>
    <w:p w14:paraId="4025B8B4" w14:textId="2D941A9D" w:rsidR="00C678A8" w:rsidRPr="00F04705" w:rsidRDefault="00F04705" w:rsidP="00FA6CDF">
      <w:pPr>
        <w:spacing w:after="0"/>
        <w:ind w:left="851"/>
        <w:rPr>
          <w:rFonts w:ascii="Sitka Display" w:hAnsi="Sitka Display" w:cs="Calibri"/>
          <w:sz w:val="22"/>
        </w:rPr>
      </w:pPr>
      <w:r w:rsidRPr="00F04705">
        <w:rPr>
          <w:rFonts w:ascii="Sitka Display" w:hAnsi="Sitka Display" w:cs="Calibri Light"/>
          <w:b/>
          <w:bCs/>
          <w:sz w:val="22"/>
          <w:lang w:val="hr-BA"/>
        </w:rPr>
        <w:t>―</w:t>
      </w:r>
      <w:r w:rsidR="00C678A8" w:rsidRPr="00F04705">
        <w:rPr>
          <w:rFonts w:ascii="Sitka Display" w:hAnsi="Sitka Display" w:cs="Calibri Light"/>
          <w:b/>
          <w:bCs/>
          <w:sz w:val="22"/>
        </w:rPr>
        <w:t xml:space="preserve"> Dr. sc. Niko </w:t>
      </w:r>
      <w:proofErr w:type="spellStart"/>
      <w:r w:rsidR="00C678A8" w:rsidRPr="00F04705">
        <w:rPr>
          <w:rFonts w:ascii="Sitka Display" w:hAnsi="Sitka Display" w:cs="Calibri Light"/>
          <w:b/>
          <w:bCs/>
          <w:sz w:val="22"/>
        </w:rPr>
        <w:t>IKIĆ</w:t>
      </w:r>
      <w:proofErr w:type="spellEnd"/>
      <w:r w:rsidR="00C678A8" w:rsidRPr="00F04705">
        <w:rPr>
          <w:rFonts w:ascii="Sitka Display" w:hAnsi="Sitka Display" w:cs="Calibri Light"/>
          <w:b/>
          <w:bCs/>
          <w:sz w:val="22"/>
        </w:rPr>
        <w:t xml:space="preserve">, prof. emeritus, </w:t>
      </w:r>
      <w:r>
        <w:rPr>
          <w:rFonts w:ascii="Sitka Display" w:hAnsi="Sitka Display" w:cs="Calibri Light"/>
          <w:b/>
          <w:bCs/>
          <w:sz w:val="22"/>
        </w:rPr>
        <w:br/>
      </w:r>
      <w:r w:rsidR="00C678A8" w:rsidRPr="00F04705">
        <w:rPr>
          <w:rFonts w:ascii="Sitka Display" w:hAnsi="Sitka Display" w:cs="Calibri Light"/>
          <w:sz w:val="22"/>
        </w:rPr>
        <w:t>Univerzitet u Sarajevu – Katolički bogoslovni fakultet</w:t>
      </w:r>
    </w:p>
    <w:p w14:paraId="53F3780C" w14:textId="77777777" w:rsidR="00CA48DC" w:rsidRDefault="00CA48DC" w:rsidP="00FA6CDF">
      <w:pPr>
        <w:spacing w:after="0"/>
        <w:rPr>
          <w:rFonts w:ascii="Calibri Light" w:hAnsi="Calibri Light" w:cs="Calibri Light"/>
          <w:color w:val="0F9ED5" w:themeColor="accent4"/>
          <w:szCs w:val="24"/>
        </w:rPr>
      </w:pPr>
    </w:p>
    <w:p w14:paraId="4B358B5B" w14:textId="427262C0" w:rsidR="00C678A8" w:rsidRPr="00F04705" w:rsidRDefault="00C678A8" w:rsidP="00F04705">
      <w:pPr>
        <w:spacing w:after="120"/>
        <w:ind w:firstLine="567"/>
        <w:jc w:val="both"/>
        <w:rPr>
          <w:rFonts w:ascii="Sitka Display" w:hAnsi="Sitka Display"/>
          <w:sz w:val="22"/>
          <w:lang w:eastAsia="hr-HR"/>
        </w:rPr>
      </w:pPr>
      <w:r w:rsidRPr="00F04705">
        <w:rPr>
          <w:rFonts w:ascii="Sitka Display" w:hAnsi="Sitka Display"/>
          <w:noProof/>
          <w:sz w:val="22"/>
        </w:rPr>
        <w:t>Niko Ikić, r</w:t>
      </w:r>
      <w:proofErr w:type="spellStart"/>
      <w:r w:rsidRPr="00F04705">
        <w:rPr>
          <w:rFonts w:ascii="Sitka Display" w:hAnsi="Sitka Display"/>
          <w:sz w:val="22"/>
          <w:lang w:eastAsia="hr-HR"/>
        </w:rPr>
        <w:t>ođen</w:t>
      </w:r>
      <w:proofErr w:type="spellEnd"/>
      <w:r w:rsidRPr="00F04705">
        <w:rPr>
          <w:rFonts w:ascii="Sitka Display" w:hAnsi="Sitka Display"/>
          <w:sz w:val="22"/>
          <w:lang w:eastAsia="hr-HR"/>
        </w:rPr>
        <w:t xml:space="preserve"> je 15. kolovoza 1952. u Boću kod Brčkog. Od 1977. svećenik je Vrhbosanske nadbiskupije. Na Teološkom fakultetu Sveučilišta u Beču magistrirao je 1984. te 1988. doktorirao iz područja ekumenske teologije. Od 1991. do 1997. god. docent je na Teološkom fakultetu u Beču a od 1997. god. profesor dogmatske teologije na K</w:t>
      </w:r>
      <w:r w:rsidR="00F04705">
        <w:rPr>
          <w:rFonts w:ascii="Sitka Display" w:hAnsi="Sitka Display"/>
          <w:sz w:val="22"/>
          <w:lang w:eastAsia="hr-HR"/>
        </w:rPr>
        <w:t>atoličkom bogoslovnom fakultetu</w:t>
      </w:r>
      <w:r w:rsidRPr="00F04705">
        <w:rPr>
          <w:rFonts w:ascii="Sitka Display" w:hAnsi="Sitka Display"/>
          <w:sz w:val="22"/>
          <w:lang w:eastAsia="hr-HR"/>
        </w:rPr>
        <w:t xml:space="preserve"> u Sarajevu. Za redovnog profesora promoviran 2013./14. Bio je predavač na poslijediplomskom studiju na </w:t>
      </w:r>
      <w:r w:rsidR="00F04705">
        <w:rPr>
          <w:rFonts w:ascii="Sitka Display" w:hAnsi="Sitka Display"/>
          <w:sz w:val="22"/>
          <w:lang w:eastAsia="hr-HR"/>
        </w:rPr>
        <w:t>Katoličkom bogoslovnom fakultetu</w:t>
      </w:r>
      <w:r w:rsidRPr="00F04705">
        <w:rPr>
          <w:rFonts w:ascii="Sitka Display" w:hAnsi="Sitka Display"/>
          <w:sz w:val="22"/>
          <w:lang w:eastAsia="hr-HR"/>
        </w:rPr>
        <w:t xml:space="preserve"> u Zagrebu. Od 2005. do 2009. bio je rektor Vrhbosanskog bogoslovnog sjemeništa. Papa Benedikt XVI. ga 2011. odlikuje titulom </w:t>
      </w:r>
      <w:proofErr w:type="spellStart"/>
      <w:r w:rsidRPr="00F04705">
        <w:rPr>
          <w:rFonts w:ascii="Sitka Display" w:hAnsi="Sitka Display"/>
          <w:i/>
          <w:sz w:val="22"/>
          <w:lang w:eastAsia="hr-HR"/>
        </w:rPr>
        <w:t>monsignor</w:t>
      </w:r>
      <w:proofErr w:type="spellEnd"/>
      <w:r w:rsidRPr="00F04705">
        <w:rPr>
          <w:rFonts w:ascii="Sitka Display" w:hAnsi="Sitka Display"/>
          <w:sz w:val="22"/>
          <w:lang w:eastAsia="hr-HR"/>
        </w:rPr>
        <w:t xml:space="preserve"> a </w:t>
      </w:r>
      <w:r w:rsidR="00F04705">
        <w:rPr>
          <w:rFonts w:ascii="Sitka Display" w:hAnsi="Sitka Display"/>
          <w:sz w:val="22"/>
          <w:lang w:eastAsia="hr-HR"/>
        </w:rPr>
        <w:t>Univerzitet</w:t>
      </w:r>
      <w:r w:rsidRPr="00F04705">
        <w:rPr>
          <w:rFonts w:ascii="Sitka Display" w:hAnsi="Sitka Display"/>
          <w:sz w:val="22"/>
          <w:lang w:eastAsia="hr-HR"/>
        </w:rPr>
        <w:t xml:space="preserve"> u Sarajevu ga proglašava 2019. profesor emeritus.</w:t>
      </w:r>
    </w:p>
    <w:p w14:paraId="60300EEE" w14:textId="77777777" w:rsidR="00C678A8" w:rsidRPr="00F04705" w:rsidRDefault="00C678A8" w:rsidP="00F04705">
      <w:pPr>
        <w:spacing w:after="120"/>
        <w:ind w:firstLine="567"/>
        <w:jc w:val="both"/>
        <w:rPr>
          <w:rFonts w:ascii="Sitka Display" w:hAnsi="Sitka Display"/>
          <w:sz w:val="22"/>
          <w:lang w:eastAsia="hr-HR"/>
        </w:rPr>
      </w:pPr>
      <w:r w:rsidRPr="00F04705">
        <w:rPr>
          <w:rFonts w:ascii="Sitka Display" w:hAnsi="Sitka Display"/>
          <w:sz w:val="22"/>
          <w:lang w:eastAsia="hr-HR"/>
        </w:rPr>
        <w:t xml:space="preserve">Glavna područja znanstvenog istraživanja su dogmatsko-sakramentalnog i ekumenskog karaktera. Objavio je mnogobrojne znanstvene članke u relevantnim znanstvenim časopisima. Od 16 objavljenih knjiga neka budu spomenute: </w:t>
      </w:r>
      <w:r w:rsidRPr="00F04705">
        <w:rPr>
          <w:rFonts w:ascii="Sitka Display" w:hAnsi="Sitka Display"/>
          <w:i/>
          <w:iCs/>
          <w:sz w:val="22"/>
          <w:lang w:eastAsia="hr-HR"/>
        </w:rPr>
        <w:t xml:space="preserve">Ekumenske studije i dokumenti, </w:t>
      </w:r>
      <w:r w:rsidRPr="00F04705">
        <w:rPr>
          <w:rFonts w:ascii="Sitka Display" w:hAnsi="Sitka Display"/>
          <w:sz w:val="22"/>
          <w:lang w:eastAsia="hr-HR"/>
        </w:rPr>
        <w:t xml:space="preserve">Sarajevo 2003; </w:t>
      </w:r>
      <w:r w:rsidRPr="00F04705">
        <w:rPr>
          <w:rFonts w:ascii="Sitka Display" w:hAnsi="Sitka Display"/>
          <w:i/>
          <w:iCs/>
          <w:sz w:val="22"/>
          <w:lang w:eastAsia="hr-HR"/>
        </w:rPr>
        <w:lastRenderedPageBreak/>
        <w:t xml:space="preserve">Teologija sakramenata, </w:t>
      </w:r>
      <w:r w:rsidRPr="00F04705">
        <w:rPr>
          <w:rFonts w:ascii="Sitka Display" w:hAnsi="Sitka Display"/>
          <w:sz w:val="22"/>
          <w:lang w:eastAsia="hr-HR"/>
        </w:rPr>
        <w:t xml:space="preserve">Sarajevo-Zagreb 2012; </w:t>
      </w:r>
      <w:r w:rsidRPr="00F04705">
        <w:rPr>
          <w:rFonts w:ascii="Sitka Display" w:hAnsi="Sitka Display"/>
          <w:i/>
          <w:iCs/>
          <w:sz w:val="22"/>
          <w:lang w:eastAsia="hr-HR"/>
        </w:rPr>
        <w:t>Križni put ekumenizma</w:t>
      </w:r>
      <w:r w:rsidRPr="00F04705">
        <w:rPr>
          <w:rFonts w:ascii="Sitka Display" w:hAnsi="Sitka Display"/>
          <w:sz w:val="22"/>
          <w:lang w:eastAsia="hr-HR"/>
        </w:rPr>
        <w:t>, Sarajevo – Zagreb 2019.</w:t>
      </w:r>
    </w:p>
    <w:p w14:paraId="17BA2986" w14:textId="77777777" w:rsidR="00FA6CDF" w:rsidRDefault="00FA6CDF" w:rsidP="00F04705">
      <w:pPr>
        <w:spacing w:after="120"/>
        <w:ind w:firstLine="567"/>
        <w:jc w:val="both"/>
        <w:rPr>
          <w:rFonts w:ascii="Sitka Display" w:hAnsi="Sitka Display"/>
          <w:b/>
          <w:bCs/>
          <w:sz w:val="22"/>
          <w:lang w:eastAsia="hr-HR"/>
        </w:rPr>
      </w:pPr>
    </w:p>
    <w:p w14:paraId="48765DCA" w14:textId="43BF29FA" w:rsidR="00C678A8" w:rsidRPr="00F04705" w:rsidRDefault="00C678A8" w:rsidP="00F04705">
      <w:pPr>
        <w:spacing w:after="120"/>
        <w:ind w:firstLine="567"/>
        <w:jc w:val="both"/>
        <w:rPr>
          <w:rFonts w:ascii="Sitka Display" w:hAnsi="Sitka Display"/>
          <w:b/>
          <w:bCs/>
          <w:sz w:val="22"/>
          <w:lang w:eastAsia="hr-HR"/>
        </w:rPr>
      </w:pPr>
      <w:r w:rsidRPr="00F04705">
        <w:rPr>
          <w:rFonts w:ascii="Sitka Display" w:hAnsi="Sitka Display"/>
          <w:b/>
          <w:bCs/>
          <w:sz w:val="22"/>
          <w:lang w:eastAsia="hr-HR"/>
        </w:rPr>
        <w:t>Sažetak</w:t>
      </w:r>
      <w:r w:rsidR="00035ACE" w:rsidRPr="00F04705">
        <w:rPr>
          <w:rFonts w:ascii="Sitka Display" w:hAnsi="Sitka Display"/>
          <w:b/>
          <w:bCs/>
          <w:sz w:val="22"/>
          <w:lang w:eastAsia="hr-HR"/>
        </w:rPr>
        <w:t xml:space="preserve"> izlaganja</w:t>
      </w:r>
    </w:p>
    <w:p w14:paraId="2CB094F6" w14:textId="29F21E05" w:rsidR="00C678A8" w:rsidRPr="00F04705" w:rsidRDefault="00C678A8" w:rsidP="00F04705">
      <w:pPr>
        <w:spacing w:after="120"/>
        <w:ind w:firstLine="567"/>
        <w:jc w:val="both"/>
        <w:rPr>
          <w:rFonts w:ascii="Sitka Display" w:hAnsi="Sitka Display"/>
          <w:sz w:val="22"/>
          <w:lang w:eastAsia="hr-HR"/>
        </w:rPr>
      </w:pPr>
      <w:r w:rsidRPr="00F04705">
        <w:rPr>
          <w:rFonts w:ascii="Sitka Display" w:hAnsi="Sitka Display"/>
          <w:sz w:val="22"/>
          <w:lang w:eastAsia="hr-HR"/>
        </w:rPr>
        <w:t xml:space="preserve">Prije nekoliko desetljeća svijet je počeo ulaziti u digitalnu revoluciju, koja je u zadnje vrijeme eksplodirala i u kratkom roku donijela velike promjene koje omogućuju razne manipulacije, koje utječu na sve životne prilike. Danas se njom želi pokazati tko je gospodar prijestolja. U tom smislu </w:t>
      </w:r>
      <w:proofErr w:type="spellStart"/>
      <w:r w:rsidRPr="00F04705">
        <w:rPr>
          <w:rFonts w:ascii="Sitka Display" w:hAnsi="Sitka Display"/>
          <w:sz w:val="22"/>
          <w:lang w:eastAsia="hr-HR"/>
        </w:rPr>
        <w:t>UI</w:t>
      </w:r>
      <w:proofErr w:type="spellEnd"/>
      <w:r w:rsidRPr="00F04705">
        <w:rPr>
          <w:rFonts w:ascii="Sitka Display" w:hAnsi="Sitka Display"/>
          <w:sz w:val="22"/>
          <w:lang w:eastAsia="hr-HR"/>
        </w:rPr>
        <w:t xml:space="preserve"> je znak globalne tehnološke revolucije, te je postala alat i arhitektura tehničke moći i vojne premoći, što je pak jako povezano s mnogim moralnim, socijalnim, političkim pa i teološkim pitanjima. Zabrinut takvim stremljenjem i razvojem </w:t>
      </w:r>
      <w:proofErr w:type="spellStart"/>
      <w:r w:rsidRPr="00F04705">
        <w:rPr>
          <w:rFonts w:ascii="Sitka Display" w:hAnsi="Sitka Display"/>
          <w:sz w:val="22"/>
          <w:lang w:eastAsia="hr-HR"/>
        </w:rPr>
        <w:t>UI</w:t>
      </w:r>
      <w:proofErr w:type="spellEnd"/>
      <w:r w:rsidRPr="00F04705">
        <w:rPr>
          <w:rFonts w:ascii="Sitka Display" w:hAnsi="Sitka Display"/>
          <w:sz w:val="22"/>
          <w:lang w:eastAsia="hr-HR"/>
        </w:rPr>
        <w:t xml:space="preserve"> papa Leon XIV je izdao svoju prvu encikliku, koja ima digitalni okvir a socijalnu dušu. </w:t>
      </w:r>
    </w:p>
    <w:p w14:paraId="0D4F6635" w14:textId="77777777" w:rsidR="00C678A8" w:rsidRPr="00F04705" w:rsidRDefault="00C678A8" w:rsidP="00F04705">
      <w:pPr>
        <w:spacing w:after="120"/>
        <w:ind w:firstLine="567"/>
        <w:jc w:val="both"/>
        <w:rPr>
          <w:rFonts w:ascii="Sitka Display" w:hAnsi="Sitka Display"/>
          <w:sz w:val="22"/>
          <w:lang w:eastAsia="hr-HR"/>
        </w:rPr>
      </w:pPr>
      <w:r w:rsidRPr="00F04705">
        <w:rPr>
          <w:rFonts w:ascii="Sitka Display" w:hAnsi="Sitka Display"/>
          <w:sz w:val="22"/>
          <w:lang w:eastAsia="hr-HR"/>
        </w:rPr>
        <w:t xml:space="preserve">Zbog svoga brzog širenja i velike primjene </w:t>
      </w:r>
      <w:proofErr w:type="spellStart"/>
      <w:r w:rsidRPr="00F04705">
        <w:rPr>
          <w:rFonts w:ascii="Sitka Display" w:hAnsi="Sitka Display"/>
          <w:sz w:val="22"/>
          <w:lang w:eastAsia="hr-HR"/>
        </w:rPr>
        <w:t>UI</w:t>
      </w:r>
      <w:proofErr w:type="spellEnd"/>
      <w:r w:rsidRPr="00F04705">
        <w:rPr>
          <w:rFonts w:ascii="Sitka Display" w:hAnsi="Sitka Display"/>
          <w:sz w:val="22"/>
          <w:lang w:eastAsia="hr-HR"/>
        </w:rPr>
        <w:t xml:space="preserve"> ostaje još uvijek velika nepoznanica koja unosi nesigurnost. Stoga su otvorena pitanja: kuda ona smjera, kako je kontrolirati i staviti u službu čovjeka a ne da se izrodi protiv čovjeka? U svemu tome dokumenti Crkve preporučuju oprez kako nas posljedice digitalizacije ne bi zaskočile raznim manipulacijama.</w:t>
      </w:r>
    </w:p>
    <w:p w14:paraId="3A10B02F" w14:textId="77777777" w:rsidR="00C678A8" w:rsidRPr="00F04705" w:rsidRDefault="00C678A8" w:rsidP="00F04705">
      <w:pPr>
        <w:spacing w:after="120"/>
        <w:ind w:firstLine="567"/>
        <w:jc w:val="both"/>
        <w:rPr>
          <w:rFonts w:ascii="Sitka Display" w:hAnsi="Sitka Display"/>
          <w:sz w:val="22"/>
          <w:lang w:eastAsia="hr-HR"/>
        </w:rPr>
      </w:pPr>
      <w:r w:rsidRPr="00F04705">
        <w:rPr>
          <w:rFonts w:ascii="Sitka Display" w:hAnsi="Sitka Display"/>
          <w:sz w:val="22"/>
          <w:lang w:eastAsia="hr-HR"/>
        </w:rPr>
        <w:t xml:space="preserve">Za ovaj uradak je važno koje karakteristike pokazuje virtualnost i jeli moguća njezina primjena na sakramentalnom području?  </w:t>
      </w:r>
    </w:p>
    <w:p w14:paraId="0CB4453D" w14:textId="77777777" w:rsidR="00F04705" w:rsidRDefault="00F04705" w:rsidP="00C678A8">
      <w:pPr>
        <w:spacing w:before="100" w:beforeAutospacing="1" w:after="100" w:afterAutospacing="1"/>
        <w:rPr>
          <w:szCs w:val="24"/>
          <w:lang w:eastAsia="hr-HR"/>
        </w:rPr>
      </w:pPr>
    </w:p>
    <w:p w14:paraId="3EE8A01E" w14:textId="5F4C6439" w:rsidR="00035ACE" w:rsidRDefault="00F04705" w:rsidP="00035ACE">
      <w:pPr>
        <w:spacing w:after="240"/>
        <w:ind w:left="720" w:hanging="720"/>
        <w:jc w:val="center"/>
        <w:rPr>
          <w:rFonts w:ascii="Sitka Display" w:hAnsi="Sitka Display" w:cs="Calibri Light"/>
          <w:sz w:val="16"/>
          <w:szCs w:val="16"/>
          <w:lang w:val="hr-BA"/>
        </w:rPr>
      </w:pP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p>
    <w:p w14:paraId="39857462" w14:textId="77777777" w:rsidR="00F04705" w:rsidRDefault="00F04705" w:rsidP="00035ACE">
      <w:pPr>
        <w:spacing w:after="240"/>
        <w:ind w:left="720" w:hanging="720"/>
        <w:jc w:val="center"/>
        <w:rPr>
          <w:rFonts w:ascii="Sitka Display" w:hAnsi="Sitka Display" w:cs="Calibri Light"/>
          <w:sz w:val="16"/>
          <w:szCs w:val="16"/>
          <w:lang w:val="hr-BA"/>
        </w:rPr>
      </w:pPr>
    </w:p>
    <w:p w14:paraId="4725969E" w14:textId="77777777" w:rsidR="00F04705" w:rsidRDefault="00F04705" w:rsidP="00035ACE">
      <w:pPr>
        <w:spacing w:after="240"/>
        <w:ind w:left="720" w:hanging="720"/>
        <w:jc w:val="center"/>
        <w:rPr>
          <w:rFonts w:ascii="Calibri" w:hAnsi="Calibri" w:cs="Calibri"/>
          <w:sz w:val="22"/>
        </w:rPr>
      </w:pPr>
    </w:p>
    <w:p w14:paraId="7E2E7146" w14:textId="77777777" w:rsidR="00FA6CDF" w:rsidRDefault="00FA6CDF" w:rsidP="004759B5">
      <w:pPr>
        <w:spacing w:after="0"/>
        <w:ind w:left="720" w:hanging="720"/>
        <w:jc w:val="center"/>
        <w:rPr>
          <w:rFonts w:ascii="Calibri" w:hAnsi="Calibri" w:cs="Calibri"/>
          <w:sz w:val="22"/>
        </w:rPr>
      </w:pPr>
    </w:p>
    <w:p w14:paraId="5342286C" w14:textId="3E390E9F" w:rsidR="00B91B0D" w:rsidRDefault="00B91B0D" w:rsidP="00F04705">
      <w:pPr>
        <w:pStyle w:val="Poglavlje1"/>
        <w:ind w:firstLine="0"/>
        <w:jc w:val="center"/>
      </w:pPr>
      <w:r w:rsidRPr="00B91B0D">
        <w:t xml:space="preserve">Kateheza i navještaj vjere u doba </w:t>
      </w:r>
      <w:r w:rsidR="00F04705">
        <w:br/>
      </w:r>
      <w:r w:rsidRPr="00B91B0D">
        <w:t>umjetne inteligencije</w:t>
      </w:r>
    </w:p>
    <w:p w14:paraId="06C89947" w14:textId="77777777" w:rsidR="00F04705" w:rsidRDefault="00F04705" w:rsidP="00B91B0D">
      <w:pPr>
        <w:rPr>
          <w:rFonts w:ascii="Calibri Light" w:hAnsi="Calibri Light" w:cs="Calibri Light"/>
          <w:szCs w:val="24"/>
        </w:rPr>
      </w:pPr>
    </w:p>
    <w:p w14:paraId="01F21879" w14:textId="57F50A64" w:rsidR="00B91B0D" w:rsidRPr="00F04705" w:rsidRDefault="00F04705" w:rsidP="00FA6CDF">
      <w:pPr>
        <w:spacing w:after="0"/>
        <w:ind w:left="567"/>
        <w:rPr>
          <w:rFonts w:ascii="Sitka Display" w:hAnsi="Sitka Display" w:cs="Calibri Light"/>
          <w:sz w:val="22"/>
        </w:rPr>
      </w:pPr>
      <w:r w:rsidRPr="00F04705">
        <w:rPr>
          <w:rFonts w:ascii="Sitka Display" w:hAnsi="Sitka Display" w:cs="Calibri Light"/>
          <w:b/>
          <w:bCs/>
          <w:sz w:val="22"/>
          <w:lang w:val="hr-BA"/>
        </w:rPr>
        <w:t>―</w:t>
      </w:r>
      <w:r w:rsidR="00B91B0D" w:rsidRPr="00F04705">
        <w:rPr>
          <w:rFonts w:ascii="Sitka Display" w:hAnsi="Sitka Display" w:cs="Calibri Light"/>
          <w:b/>
          <w:bCs/>
          <w:sz w:val="22"/>
        </w:rPr>
        <w:t xml:space="preserve"> Izv. prof. dr. sc. Denis Barić</w:t>
      </w:r>
      <w:r w:rsidRPr="00F04705">
        <w:rPr>
          <w:rFonts w:ascii="Sitka Display" w:hAnsi="Sitka Display" w:cs="Calibri Light"/>
          <w:b/>
          <w:bCs/>
          <w:sz w:val="22"/>
        </w:rPr>
        <w:t>,</w:t>
      </w:r>
      <w:r w:rsidRPr="00F04705">
        <w:rPr>
          <w:rFonts w:ascii="Sitka Display" w:hAnsi="Sitka Display" w:cs="Calibri Light"/>
          <w:sz w:val="22"/>
        </w:rPr>
        <w:t xml:space="preserve"> </w:t>
      </w:r>
      <w:r>
        <w:rPr>
          <w:rFonts w:ascii="Sitka Display" w:hAnsi="Sitka Display" w:cs="Calibri Light"/>
          <w:sz w:val="22"/>
        </w:rPr>
        <w:br/>
      </w:r>
      <w:r w:rsidRPr="00F04705">
        <w:rPr>
          <w:rFonts w:ascii="Sitka Display" w:hAnsi="Sitka Display" w:cs="Calibri Light"/>
          <w:sz w:val="22"/>
        </w:rPr>
        <w:t>Sveučilište u Zagrebu – Katolički bogoslovni fakultet</w:t>
      </w:r>
    </w:p>
    <w:p w14:paraId="2A58054E" w14:textId="77777777" w:rsidR="00B91B0D" w:rsidRDefault="00B91B0D" w:rsidP="00FA6CDF">
      <w:pPr>
        <w:spacing w:after="0"/>
        <w:rPr>
          <w:rFonts w:ascii="Calibri Light" w:hAnsi="Calibri Light" w:cs="Calibri Light"/>
          <w:szCs w:val="24"/>
        </w:rPr>
      </w:pPr>
    </w:p>
    <w:p w14:paraId="7F532EDE" w14:textId="77777777" w:rsidR="00B91B0D" w:rsidRPr="004759B5" w:rsidRDefault="00B91B0D" w:rsidP="00F04705">
      <w:pPr>
        <w:spacing w:after="120"/>
        <w:ind w:firstLine="567"/>
        <w:jc w:val="both"/>
        <w:rPr>
          <w:rFonts w:ascii="Sitka Display" w:hAnsi="Sitka Display"/>
          <w:sz w:val="22"/>
        </w:rPr>
      </w:pPr>
      <w:r w:rsidRPr="004759B5">
        <w:rPr>
          <w:rFonts w:ascii="Sitka Display" w:hAnsi="Sitka Display"/>
          <w:sz w:val="22"/>
        </w:rPr>
        <w:t xml:space="preserve">Izv. prof. dr. sc. Denis Barić rođen je 1977. godine. Svećenik je Zagrebačke nadbiskupije. Nakon stjecanja diplome iz Teologije na Katoličkom bogoslovnom fakultetu Sveučilišta u Zagrebu, postigao je stupanj magisterija i doktorata iz Teologije u specijalizaciji </w:t>
      </w:r>
      <w:proofErr w:type="spellStart"/>
      <w:r w:rsidRPr="004759B5">
        <w:rPr>
          <w:rFonts w:ascii="Sitka Display" w:hAnsi="Sitka Display"/>
          <w:sz w:val="22"/>
        </w:rPr>
        <w:t>katehetike</w:t>
      </w:r>
      <w:proofErr w:type="spellEnd"/>
      <w:r w:rsidRPr="004759B5">
        <w:rPr>
          <w:rFonts w:ascii="Sitka Display" w:hAnsi="Sitka Display"/>
          <w:sz w:val="22"/>
        </w:rPr>
        <w:t xml:space="preserve"> na Papinskom sveučilištu </w:t>
      </w:r>
      <w:proofErr w:type="spellStart"/>
      <w:r w:rsidRPr="004759B5">
        <w:rPr>
          <w:rFonts w:ascii="Sitka Display" w:hAnsi="Sitka Display"/>
          <w:sz w:val="22"/>
        </w:rPr>
        <w:t>Salesiana</w:t>
      </w:r>
      <w:proofErr w:type="spellEnd"/>
      <w:r w:rsidRPr="004759B5">
        <w:rPr>
          <w:rFonts w:ascii="Sitka Display" w:hAnsi="Sitka Display"/>
          <w:sz w:val="22"/>
        </w:rPr>
        <w:t xml:space="preserve"> u Rimu. </w:t>
      </w:r>
    </w:p>
    <w:p w14:paraId="3539F528" w14:textId="77777777" w:rsidR="00B91B0D" w:rsidRPr="004759B5" w:rsidRDefault="00B91B0D" w:rsidP="00F04705">
      <w:pPr>
        <w:spacing w:after="120"/>
        <w:ind w:firstLine="567"/>
        <w:jc w:val="both"/>
        <w:rPr>
          <w:rFonts w:ascii="Sitka Display" w:hAnsi="Sitka Display"/>
          <w:sz w:val="22"/>
        </w:rPr>
      </w:pPr>
      <w:r w:rsidRPr="004759B5">
        <w:rPr>
          <w:rFonts w:ascii="Sitka Display" w:hAnsi="Sitka Display"/>
          <w:sz w:val="22"/>
        </w:rPr>
        <w:t xml:space="preserve">Od 2012. godine zaposlen je na Katedri religijske pedagogije i </w:t>
      </w:r>
      <w:proofErr w:type="spellStart"/>
      <w:r w:rsidRPr="004759B5">
        <w:rPr>
          <w:rFonts w:ascii="Sitka Display" w:hAnsi="Sitka Display"/>
          <w:sz w:val="22"/>
        </w:rPr>
        <w:t>katehetike</w:t>
      </w:r>
      <w:proofErr w:type="spellEnd"/>
      <w:r w:rsidRPr="004759B5">
        <w:rPr>
          <w:rFonts w:ascii="Sitka Display" w:hAnsi="Sitka Display"/>
          <w:sz w:val="22"/>
        </w:rPr>
        <w:t xml:space="preserve"> Katoličkoga bogoslovnog fakulteta Sveučilišta u Zagrebu. Trenutno je u zvanju izvanrednoga profesora i vrši službu predstojnika Instituta religijskih znanosti istoimenoga Fakulteta. Član je uredništva časopisa </w:t>
      </w:r>
      <w:proofErr w:type="spellStart"/>
      <w:r w:rsidRPr="004759B5">
        <w:rPr>
          <w:rFonts w:ascii="Sitka Display" w:hAnsi="Sitka Display"/>
          <w:i/>
          <w:iCs/>
          <w:sz w:val="22"/>
        </w:rPr>
        <w:t>Bogoslovska</w:t>
      </w:r>
      <w:proofErr w:type="spellEnd"/>
      <w:r w:rsidRPr="004759B5">
        <w:rPr>
          <w:rFonts w:ascii="Sitka Display" w:hAnsi="Sitka Display"/>
          <w:i/>
          <w:iCs/>
          <w:sz w:val="22"/>
        </w:rPr>
        <w:t xml:space="preserve"> smotra</w:t>
      </w:r>
      <w:r w:rsidRPr="004759B5">
        <w:rPr>
          <w:rFonts w:ascii="Sitka Display" w:hAnsi="Sitka Display"/>
          <w:sz w:val="22"/>
        </w:rPr>
        <w:t xml:space="preserve"> i </w:t>
      </w:r>
      <w:r w:rsidRPr="004759B5">
        <w:rPr>
          <w:rFonts w:ascii="Sitka Display" w:hAnsi="Sitka Display"/>
          <w:i/>
          <w:iCs/>
          <w:sz w:val="22"/>
        </w:rPr>
        <w:t>Lađa</w:t>
      </w:r>
      <w:r w:rsidRPr="004759B5">
        <w:rPr>
          <w:rFonts w:ascii="Sitka Display" w:hAnsi="Sitka Display"/>
          <w:sz w:val="22"/>
        </w:rPr>
        <w:t xml:space="preserve"> te član Europskoga društva za katoličku teologiju – Hrvatska sekcija i predsjednik Društva bivših studenata Katoličkoga bogoslovnog fakulteta Sveučilišta u Zagrebu. </w:t>
      </w:r>
    </w:p>
    <w:p w14:paraId="0B7ED8C6" w14:textId="77777777" w:rsidR="00B91B0D" w:rsidRDefault="00B91B0D" w:rsidP="00F04705">
      <w:pPr>
        <w:spacing w:after="120"/>
        <w:ind w:firstLine="567"/>
        <w:jc w:val="both"/>
        <w:rPr>
          <w:rFonts w:ascii="Sitka Display" w:hAnsi="Sitka Display"/>
          <w:sz w:val="22"/>
        </w:rPr>
      </w:pPr>
      <w:r w:rsidRPr="004759B5">
        <w:rPr>
          <w:rFonts w:ascii="Sitka Display" w:hAnsi="Sitka Display"/>
          <w:sz w:val="22"/>
        </w:rPr>
        <w:t>Glavna područja znanstveno-istraživačkoga rada: religijsko obrazovanje, vjeronauk u školi, župna kateheza, formacija vjeroučitelja.</w:t>
      </w:r>
    </w:p>
    <w:p w14:paraId="2BBCDF52" w14:textId="77777777" w:rsidR="004759B5" w:rsidRPr="004759B5" w:rsidRDefault="004759B5" w:rsidP="00F04705">
      <w:pPr>
        <w:spacing w:after="120"/>
        <w:ind w:firstLine="567"/>
        <w:jc w:val="both"/>
        <w:rPr>
          <w:rFonts w:ascii="Sitka Display" w:hAnsi="Sitka Display"/>
          <w:sz w:val="22"/>
        </w:rPr>
      </w:pPr>
    </w:p>
    <w:p w14:paraId="1C4EE438" w14:textId="77777777" w:rsidR="00B91B0D" w:rsidRPr="004759B5" w:rsidRDefault="00B91B0D" w:rsidP="00F04705">
      <w:pPr>
        <w:spacing w:after="120"/>
        <w:ind w:firstLine="567"/>
        <w:jc w:val="both"/>
        <w:rPr>
          <w:rFonts w:ascii="Sitka Display" w:hAnsi="Sitka Display"/>
          <w:sz w:val="22"/>
        </w:rPr>
      </w:pPr>
      <w:r w:rsidRPr="004759B5">
        <w:rPr>
          <w:rFonts w:ascii="Sitka Display" w:hAnsi="Sitka Display"/>
          <w:sz w:val="22"/>
        </w:rPr>
        <w:lastRenderedPageBreak/>
        <w:t>Važnije publikacije:</w:t>
      </w:r>
    </w:p>
    <w:p w14:paraId="19960C57" w14:textId="77777777" w:rsidR="00B91B0D" w:rsidRPr="004759B5" w:rsidRDefault="00B91B0D" w:rsidP="00F04705">
      <w:pPr>
        <w:pStyle w:val="ListParagraph"/>
        <w:numPr>
          <w:ilvl w:val="0"/>
          <w:numId w:val="12"/>
        </w:numPr>
        <w:spacing w:after="0"/>
        <w:ind w:hanging="153"/>
        <w:jc w:val="both"/>
        <w:rPr>
          <w:rFonts w:ascii="Sitka Display" w:hAnsi="Sitka Display"/>
          <w:sz w:val="22"/>
        </w:rPr>
      </w:pPr>
      <w:r w:rsidRPr="004759B5">
        <w:rPr>
          <w:rFonts w:ascii="Sitka Display" w:hAnsi="Sitka Display"/>
          <w:sz w:val="22"/>
        </w:rPr>
        <w:t xml:space="preserve">D. Barić, Ishodišta identiteta vjeronauka u crkvenim dokumentima, u: </w:t>
      </w:r>
      <w:r w:rsidRPr="004759B5">
        <w:rPr>
          <w:rFonts w:ascii="Sitka Display" w:hAnsi="Sitka Display"/>
          <w:i/>
          <w:iCs/>
          <w:sz w:val="22"/>
        </w:rPr>
        <w:t>Religija i obrazovanje: časopis za teološko-religijska i pedagoška istraživanja</w:t>
      </w:r>
      <w:r w:rsidRPr="004759B5">
        <w:rPr>
          <w:rFonts w:ascii="Sitka Display" w:hAnsi="Sitka Display"/>
          <w:sz w:val="22"/>
        </w:rPr>
        <w:t xml:space="preserve">, 1 (2025.) 1; 31-46. </w:t>
      </w:r>
      <w:proofErr w:type="spellStart"/>
      <w:r w:rsidRPr="004759B5">
        <w:rPr>
          <w:rFonts w:ascii="Sitka Display" w:hAnsi="Sitka Display"/>
          <w:sz w:val="22"/>
        </w:rPr>
        <w:t>doi</w:t>
      </w:r>
      <w:proofErr w:type="spellEnd"/>
      <w:r w:rsidRPr="004759B5">
        <w:rPr>
          <w:rFonts w:ascii="Sitka Display" w:hAnsi="Sitka Display"/>
          <w:sz w:val="22"/>
        </w:rPr>
        <w:t>: 10.53745/</w:t>
      </w:r>
      <w:proofErr w:type="spellStart"/>
      <w:r w:rsidRPr="004759B5">
        <w:rPr>
          <w:rFonts w:ascii="Sitka Display" w:hAnsi="Sitka Display"/>
          <w:sz w:val="22"/>
        </w:rPr>
        <w:t>ro.1.1.2</w:t>
      </w:r>
      <w:proofErr w:type="spellEnd"/>
    </w:p>
    <w:p w14:paraId="2C6430D6" w14:textId="77777777" w:rsidR="00B91B0D" w:rsidRPr="004759B5" w:rsidRDefault="00B91B0D" w:rsidP="00F04705">
      <w:pPr>
        <w:pStyle w:val="ListParagraph"/>
        <w:numPr>
          <w:ilvl w:val="0"/>
          <w:numId w:val="12"/>
        </w:numPr>
        <w:spacing w:after="0"/>
        <w:ind w:hanging="153"/>
        <w:jc w:val="both"/>
        <w:rPr>
          <w:rFonts w:ascii="Sitka Display" w:hAnsi="Sitka Display"/>
          <w:sz w:val="22"/>
        </w:rPr>
      </w:pPr>
      <w:r w:rsidRPr="004759B5">
        <w:rPr>
          <w:rFonts w:ascii="Sitka Display" w:hAnsi="Sitka Display"/>
          <w:sz w:val="22"/>
        </w:rPr>
        <w:t xml:space="preserve">D. Barić, </w:t>
      </w:r>
      <w:proofErr w:type="spellStart"/>
      <w:r w:rsidRPr="004759B5">
        <w:rPr>
          <w:rFonts w:ascii="Sitka Display" w:hAnsi="Sitka Display"/>
          <w:sz w:val="22"/>
        </w:rPr>
        <w:t>Establishing</w:t>
      </w:r>
      <w:proofErr w:type="spellEnd"/>
      <w:r w:rsidRPr="004759B5">
        <w:rPr>
          <w:rFonts w:ascii="Sitka Display" w:hAnsi="Sitka Display"/>
          <w:sz w:val="22"/>
        </w:rPr>
        <w:t xml:space="preserve"> </w:t>
      </w:r>
      <w:proofErr w:type="spellStart"/>
      <w:r w:rsidRPr="004759B5">
        <w:rPr>
          <w:rFonts w:ascii="Sitka Display" w:hAnsi="Sitka Display"/>
          <w:sz w:val="22"/>
        </w:rPr>
        <w:t>the</w:t>
      </w:r>
      <w:proofErr w:type="spellEnd"/>
      <w:r w:rsidRPr="004759B5">
        <w:rPr>
          <w:rFonts w:ascii="Sitka Display" w:hAnsi="Sitka Display"/>
          <w:sz w:val="22"/>
        </w:rPr>
        <w:t xml:space="preserve"> </w:t>
      </w:r>
      <w:proofErr w:type="spellStart"/>
      <w:r w:rsidRPr="004759B5">
        <w:rPr>
          <w:rFonts w:ascii="Sitka Display" w:hAnsi="Sitka Display"/>
          <w:sz w:val="22"/>
        </w:rPr>
        <w:t>Lay</w:t>
      </w:r>
      <w:proofErr w:type="spellEnd"/>
      <w:r w:rsidRPr="004759B5">
        <w:rPr>
          <w:rFonts w:ascii="Sitka Display" w:hAnsi="Sitka Display"/>
          <w:sz w:val="22"/>
        </w:rPr>
        <w:t xml:space="preserve"> </w:t>
      </w:r>
      <w:proofErr w:type="spellStart"/>
      <w:r w:rsidRPr="004759B5">
        <w:rPr>
          <w:rFonts w:ascii="Sitka Display" w:hAnsi="Sitka Display"/>
          <w:sz w:val="22"/>
        </w:rPr>
        <w:t>Ministry</w:t>
      </w:r>
      <w:proofErr w:type="spellEnd"/>
      <w:r w:rsidRPr="004759B5">
        <w:rPr>
          <w:rFonts w:ascii="Sitka Display" w:hAnsi="Sitka Display"/>
          <w:sz w:val="22"/>
        </w:rPr>
        <w:t xml:space="preserve"> </w:t>
      </w:r>
      <w:proofErr w:type="spellStart"/>
      <w:r w:rsidRPr="004759B5">
        <w:rPr>
          <w:rFonts w:ascii="Sitka Display" w:hAnsi="Sitka Display"/>
          <w:sz w:val="22"/>
        </w:rPr>
        <w:t>of</w:t>
      </w:r>
      <w:proofErr w:type="spellEnd"/>
      <w:r w:rsidRPr="004759B5">
        <w:rPr>
          <w:rFonts w:ascii="Sitka Display" w:hAnsi="Sitka Display"/>
          <w:sz w:val="22"/>
        </w:rPr>
        <w:t xml:space="preserve"> </w:t>
      </w:r>
      <w:proofErr w:type="spellStart"/>
      <w:r w:rsidRPr="004759B5">
        <w:rPr>
          <w:rFonts w:ascii="Sitka Display" w:hAnsi="Sitka Display"/>
          <w:sz w:val="22"/>
        </w:rPr>
        <w:t>Catechists</w:t>
      </w:r>
      <w:proofErr w:type="spellEnd"/>
      <w:r w:rsidRPr="004759B5">
        <w:rPr>
          <w:rFonts w:ascii="Sitka Display" w:hAnsi="Sitka Display"/>
          <w:sz w:val="22"/>
        </w:rPr>
        <w:t xml:space="preserve"> </w:t>
      </w:r>
      <w:proofErr w:type="spellStart"/>
      <w:r w:rsidRPr="004759B5">
        <w:rPr>
          <w:rFonts w:ascii="Sitka Display" w:hAnsi="Sitka Display"/>
          <w:sz w:val="22"/>
        </w:rPr>
        <w:t>in</w:t>
      </w:r>
      <w:proofErr w:type="spellEnd"/>
      <w:r w:rsidRPr="004759B5">
        <w:rPr>
          <w:rFonts w:ascii="Sitka Display" w:hAnsi="Sitka Display"/>
          <w:sz w:val="22"/>
        </w:rPr>
        <w:t xml:space="preserve"> </w:t>
      </w:r>
      <w:proofErr w:type="spellStart"/>
      <w:r w:rsidRPr="004759B5">
        <w:rPr>
          <w:rFonts w:ascii="Sitka Display" w:hAnsi="Sitka Display"/>
          <w:sz w:val="22"/>
        </w:rPr>
        <w:t>the</w:t>
      </w:r>
      <w:proofErr w:type="spellEnd"/>
      <w:r w:rsidRPr="004759B5">
        <w:rPr>
          <w:rFonts w:ascii="Sitka Display" w:hAnsi="Sitka Display"/>
          <w:sz w:val="22"/>
        </w:rPr>
        <w:t xml:space="preserve"> </w:t>
      </w:r>
      <w:proofErr w:type="spellStart"/>
      <w:r w:rsidRPr="004759B5">
        <w:rPr>
          <w:rFonts w:ascii="Sitka Display" w:hAnsi="Sitka Display"/>
          <w:sz w:val="22"/>
        </w:rPr>
        <w:t>Church</w:t>
      </w:r>
      <w:proofErr w:type="spellEnd"/>
      <w:r w:rsidRPr="004759B5">
        <w:rPr>
          <w:rFonts w:ascii="Sitka Display" w:hAnsi="Sitka Display"/>
          <w:sz w:val="22"/>
        </w:rPr>
        <w:t xml:space="preserve">. </w:t>
      </w:r>
      <w:proofErr w:type="spellStart"/>
      <w:r w:rsidRPr="004759B5">
        <w:rPr>
          <w:rFonts w:ascii="Sitka Display" w:hAnsi="Sitka Display"/>
          <w:sz w:val="22"/>
        </w:rPr>
        <w:t>Preserving</w:t>
      </w:r>
      <w:proofErr w:type="spellEnd"/>
      <w:r w:rsidRPr="004759B5">
        <w:rPr>
          <w:rFonts w:ascii="Sitka Display" w:hAnsi="Sitka Display"/>
          <w:sz w:val="22"/>
        </w:rPr>
        <w:t xml:space="preserve"> </w:t>
      </w:r>
      <w:proofErr w:type="spellStart"/>
      <w:r w:rsidRPr="004759B5">
        <w:rPr>
          <w:rFonts w:ascii="Sitka Display" w:hAnsi="Sitka Display"/>
          <w:sz w:val="22"/>
        </w:rPr>
        <w:t>Tradition</w:t>
      </w:r>
      <w:proofErr w:type="spellEnd"/>
      <w:r w:rsidRPr="004759B5">
        <w:rPr>
          <w:rFonts w:ascii="Sitka Display" w:hAnsi="Sitka Display"/>
          <w:sz w:val="22"/>
        </w:rPr>
        <w:t xml:space="preserve"> </w:t>
      </w:r>
      <w:proofErr w:type="spellStart"/>
      <w:r w:rsidRPr="004759B5">
        <w:rPr>
          <w:rFonts w:ascii="Sitka Display" w:hAnsi="Sitka Display"/>
          <w:sz w:val="22"/>
        </w:rPr>
        <w:t>in</w:t>
      </w:r>
      <w:proofErr w:type="spellEnd"/>
      <w:r w:rsidRPr="004759B5">
        <w:rPr>
          <w:rFonts w:ascii="Sitka Display" w:hAnsi="Sitka Display"/>
          <w:sz w:val="22"/>
        </w:rPr>
        <w:t xml:space="preserve"> New </w:t>
      </w:r>
      <w:proofErr w:type="spellStart"/>
      <w:r w:rsidRPr="004759B5">
        <w:rPr>
          <w:rFonts w:ascii="Sitka Display" w:hAnsi="Sitka Display"/>
          <w:sz w:val="22"/>
        </w:rPr>
        <w:t>Circumstances</w:t>
      </w:r>
      <w:proofErr w:type="spellEnd"/>
      <w:r w:rsidRPr="004759B5">
        <w:rPr>
          <w:rFonts w:ascii="Sitka Display" w:hAnsi="Sitka Display"/>
          <w:sz w:val="22"/>
        </w:rPr>
        <w:t xml:space="preserve">, u: </w:t>
      </w:r>
      <w:proofErr w:type="spellStart"/>
      <w:r w:rsidRPr="004759B5">
        <w:rPr>
          <w:rFonts w:ascii="Sitka Display" w:hAnsi="Sitka Display"/>
          <w:i/>
          <w:iCs/>
          <w:sz w:val="22"/>
        </w:rPr>
        <w:t>Religions</w:t>
      </w:r>
      <w:proofErr w:type="spellEnd"/>
      <w:r w:rsidRPr="004759B5">
        <w:rPr>
          <w:rFonts w:ascii="Sitka Display" w:hAnsi="Sitka Display"/>
          <w:sz w:val="22"/>
        </w:rPr>
        <w:t xml:space="preserve">, 16 (2025) 4; 1-15. </w:t>
      </w:r>
      <w:proofErr w:type="spellStart"/>
      <w:r w:rsidRPr="004759B5">
        <w:rPr>
          <w:rFonts w:ascii="Sitka Display" w:hAnsi="Sitka Display"/>
          <w:sz w:val="22"/>
        </w:rPr>
        <w:t>doi</w:t>
      </w:r>
      <w:proofErr w:type="spellEnd"/>
      <w:r w:rsidRPr="004759B5">
        <w:rPr>
          <w:rFonts w:ascii="Sitka Display" w:hAnsi="Sitka Display"/>
          <w:sz w:val="22"/>
        </w:rPr>
        <w:t>: 10.3390/</w:t>
      </w:r>
      <w:proofErr w:type="spellStart"/>
      <w:r w:rsidRPr="004759B5">
        <w:rPr>
          <w:rFonts w:ascii="Sitka Display" w:hAnsi="Sitka Display"/>
          <w:sz w:val="22"/>
        </w:rPr>
        <w:t>rel16040477</w:t>
      </w:r>
      <w:proofErr w:type="spellEnd"/>
    </w:p>
    <w:p w14:paraId="1AB2434F" w14:textId="77777777" w:rsidR="00B91B0D" w:rsidRPr="004759B5" w:rsidRDefault="00B91B0D" w:rsidP="00F04705">
      <w:pPr>
        <w:pStyle w:val="ListParagraph"/>
        <w:numPr>
          <w:ilvl w:val="0"/>
          <w:numId w:val="12"/>
        </w:numPr>
        <w:spacing w:after="0"/>
        <w:ind w:hanging="153"/>
        <w:jc w:val="both"/>
        <w:rPr>
          <w:rFonts w:ascii="Sitka Display" w:hAnsi="Sitka Display"/>
          <w:sz w:val="22"/>
        </w:rPr>
      </w:pPr>
      <w:r w:rsidRPr="004759B5">
        <w:rPr>
          <w:rFonts w:ascii="Sitka Display" w:hAnsi="Sitka Display"/>
          <w:sz w:val="22"/>
        </w:rPr>
        <w:t xml:space="preserve">D. Barić, Kateheza odraslih u perspektivi evangelizacije i nove evangelizacije, u: </w:t>
      </w:r>
      <w:proofErr w:type="spellStart"/>
      <w:r w:rsidRPr="004759B5">
        <w:rPr>
          <w:rFonts w:ascii="Sitka Display" w:hAnsi="Sitka Display"/>
          <w:i/>
          <w:iCs/>
          <w:sz w:val="22"/>
        </w:rPr>
        <w:t>Bogoslovska</w:t>
      </w:r>
      <w:proofErr w:type="spellEnd"/>
      <w:r w:rsidRPr="004759B5">
        <w:rPr>
          <w:rFonts w:ascii="Sitka Display" w:hAnsi="Sitka Display"/>
          <w:i/>
          <w:iCs/>
          <w:sz w:val="22"/>
        </w:rPr>
        <w:t xml:space="preserve"> smotra</w:t>
      </w:r>
      <w:r w:rsidRPr="004759B5">
        <w:rPr>
          <w:rFonts w:ascii="Sitka Display" w:hAnsi="Sitka Display"/>
          <w:sz w:val="22"/>
        </w:rPr>
        <w:t xml:space="preserve">, 94 (2024.) 3, 513-529. </w:t>
      </w:r>
      <w:proofErr w:type="spellStart"/>
      <w:r w:rsidRPr="004759B5">
        <w:rPr>
          <w:rFonts w:ascii="Sitka Display" w:hAnsi="Sitka Display"/>
          <w:sz w:val="22"/>
        </w:rPr>
        <w:t>doi</w:t>
      </w:r>
      <w:proofErr w:type="spellEnd"/>
      <w:r w:rsidRPr="004759B5">
        <w:rPr>
          <w:rFonts w:ascii="Sitka Display" w:hAnsi="Sitka Display"/>
          <w:sz w:val="22"/>
        </w:rPr>
        <w:t>: 10.53745/</w:t>
      </w:r>
      <w:proofErr w:type="spellStart"/>
      <w:r w:rsidRPr="004759B5">
        <w:rPr>
          <w:rFonts w:ascii="Sitka Display" w:hAnsi="Sitka Display"/>
          <w:sz w:val="22"/>
        </w:rPr>
        <w:t>bs.94.3.9</w:t>
      </w:r>
      <w:proofErr w:type="spellEnd"/>
    </w:p>
    <w:p w14:paraId="43CCDEB4" w14:textId="77777777" w:rsidR="00B91B0D" w:rsidRPr="004759B5" w:rsidRDefault="00B91B0D" w:rsidP="00F04705">
      <w:pPr>
        <w:pStyle w:val="ListParagraph"/>
        <w:numPr>
          <w:ilvl w:val="0"/>
          <w:numId w:val="12"/>
        </w:numPr>
        <w:spacing w:after="0"/>
        <w:ind w:hanging="153"/>
        <w:jc w:val="both"/>
        <w:rPr>
          <w:rFonts w:ascii="Sitka Display" w:hAnsi="Sitka Display"/>
          <w:sz w:val="22"/>
        </w:rPr>
      </w:pPr>
      <w:r w:rsidRPr="004759B5">
        <w:rPr>
          <w:rFonts w:ascii="Sitka Display" w:hAnsi="Sitka Display"/>
          <w:sz w:val="22"/>
        </w:rPr>
        <w:t xml:space="preserve">B. V. </w:t>
      </w:r>
      <w:proofErr w:type="spellStart"/>
      <w:r w:rsidRPr="004759B5">
        <w:rPr>
          <w:rFonts w:ascii="Sitka Display" w:hAnsi="Sitka Display"/>
          <w:sz w:val="22"/>
        </w:rPr>
        <w:t>Mandarić</w:t>
      </w:r>
      <w:proofErr w:type="spellEnd"/>
      <w:r w:rsidRPr="004759B5">
        <w:rPr>
          <w:rFonts w:ascii="Sitka Display" w:hAnsi="Sitka Display"/>
          <w:sz w:val="22"/>
        </w:rPr>
        <w:t xml:space="preserve"> – G. </w:t>
      </w:r>
      <w:proofErr w:type="spellStart"/>
      <w:r w:rsidRPr="004759B5">
        <w:rPr>
          <w:rFonts w:ascii="Sitka Display" w:hAnsi="Sitka Display"/>
          <w:sz w:val="22"/>
        </w:rPr>
        <w:t>Barudžija</w:t>
      </w:r>
      <w:proofErr w:type="spellEnd"/>
      <w:r w:rsidRPr="004759B5">
        <w:rPr>
          <w:rFonts w:ascii="Sitka Display" w:hAnsi="Sitka Display"/>
          <w:sz w:val="22"/>
        </w:rPr>
        <w:t xml:space="preserve"> – D. Barić, </w:t>
      </w:r>
      <w:proofErr w:type="spellStart"/>
      <w:r w:rsidRPr="004759B5">
        <w:rPr>
          <w:rFonts w:ascii="Sitka Display" w:hAnsi="Sitka Display"/>
          <w:sz w:val="22"/>
        </w:rPr>
        <w:t>Intercultural</w:t>
      </w:r>
      <w:proofErr w:type="spellEnd"/>
      <w:r w:rsidRPr="004759B5">
        <w:rPr>
          <w:rFonts w:ascii="Sitka Display" w:hAnsi="Sitka Display"/>
          <w:sz w:val="22"/>
        </w:rPr>
        <w:t xml:space="preserve"> </w:t>
      </w:r>
      <w:proofErr w:type="spellStart"/>
      <w:r w:rsidRPr="004759B5">
        <w:rPr>
          <w:rFonts w:ascii="Sitka Display" w:hAnsi="Sitka Display"/>
          <w:sz w:val="22"/>
        </w:rPr>
        <w:t>Competencies</w:t>
      </w:r>
      <w:proofErr w:type="spellEnd"/>
      <w:r w:rsidRPr="004759B5">
        <w:rPr>
          <w:rFonts w:ascii="Sitka Display" w:hAnsi="Sitka Display"/>
          <w:sz w:val="22"/>
        </w:rPr>
        <w:t xml:space="preserve"> </w:t>
      </w:r>
      <w:proofErr w:type="spellStart"/>
      <w:r w:rsidRPr="004759B5">
        <w:rPr>
          <w:rFonts w:ascii="Sitka Display" w:hAnsi="Sitka Display"/>
          <w:sz w:val="22"/>
        </w:rPr>
        <w:t>and</w:t>
      </w:r>
      <w:proofErr w:type="spellEnd"/>
      <w:r w:rsidRPr="004759B5">
        <w:rPr>
          <w:rFonts w:ascii="Sitka Display" w:hAnsi="Sitka Display"/>
          <w:sz w:val="22"/>
        </w:rPr>
        <w:t xml:space="preserve"> </w:t>
      </w:r>
      <w:proofErr w:type="spellStart"/>
      <w:r w:rsidRPr="004759B5">
        <w:rPr>
          <w:rFonts w:ascii="Sitka Display" w:hAnsi="Sitka Display"/>
          <w:sz w:val="22"/>
        </w:rPr>
        <w:t>Lifelong</w:t>
      </w:r>
      <w:proofErr w:type="spellEnd"/>
      <w:r w:rsidRPr="004759B5">
        <w:rPr>
          <w:rFonts w:ascii="Sitka Display" w:hAnsi="Sitka Display"/>
          <w:sz w:val="22"/>
        </w:rPr>
        <w:t xml:space="preserve"> </w:t>
      </w:r>
      <w:proofErr w:type="spellStart"/>
      <w:r w:rsidRPr="004759B5">
        <w:rPr>
          <w:rFonts w:ascii="Sitka Display" w:hAnsi="Sitka Display"/>
          <w:sz w:val="22"/>
        </w:rPr>
        <w:t>Learning</w:t>
      </w:r>
      <w:proofErr w:type="spellEnd"/>
      <w:r w:rsidRPr="004759B5">
        <w:rPr>
          <w:rFonts w:ascii="Sitka Display" w:hAnsi="Sitka Display"/>
          <w:sz w:val="22"/>
        </w:rPr>
        <w:t xml:space="preserve"> </w:t>
      </w:r>
      <w:proofErr w:type="spellStart"/>
      <w:r w:rsidRPr="004759B5">
        <w:rPr>
          <w:rFonts w:ascii="Sitka Display" w:hAnsi="Sitka Display"/>
          <w:sz w:val="22"/>
        </w:rPr>
        <w:t>of</w:t>
      </w:r>
      <w:proofErr w:type="spellEnd"/>
      <w:r w:rsidRPr="004759B5">
        <w:rPr>
          <w:rFonts w:ascii="Sitka Display" w:hAnsi="Sitka Display"/>
          <w:sz w:val="22"/>
        </w:rPr>
        <w:t xml:space="preserve"> </w:t>
      </w:r>
      <w:proofErr w:type="spellStart"/>
      <w:r w:rsidRPr="004759B5">
        <w:rPr>
          <w:rFonts w:ascii="Sitka Display" w:hAnsi="Sitka Display"/>
          <w:sz w:val="22"/>
        </w:rPr>
        <w:t>Teachers</w:t>
      </w:r>
      <w:proofErr w:type="spellEnd"/>
      <w:r w:rsidRPr="004759B5">
        <w:rPr>
          <w:rFonts w:ascii="Sitka Display" w:hAnsi="Sitka Display"/>
          <w:sz w:val="22"/>
        </w:rPr>
        <w:t xml:space="preserve"> </w:t>
      </w:r>
      <w:proofErr w:type="spellStart"/>
      <w:r w:rsidRPr="004759B5">
        <w:rPr>
          <w:rFonts w:ascii="Sitka Display" w:hAnsi="Sitka Display"/>
          <w:sz w:val="22"/>
        </w:rPr>
        <w:t>in</w:t>
      </w:r>
      <w:proofErr w:type="spellEnd"/>
      <w:r w:rsidRPr="004759B5">
        <w:rPr>
          <w:rFonts w:ascii="Sitka Display" w:hAnsi="Sitka Display"/>
          <w:sz w:val="22"/>
        </w:rPr>
        <w:t xml:space="preserve"> </w:t>
      </w:r>
      <w:proofErr w:type="spellStart"/>
      <w:r w:rsidRPr="004759B5">
        <w:rPr>
          <w:rFonts w:ascii="Sitka Display" w:hAnsi="Sitka Display"/>
          <w:sz w:val="22"/>
        </w:rPr>
        <w:t>the</w:t>
      </w:r>
      <w:proofErr w:type="spellEnd"/>
      <w:r w:rsidRPr="004759B5">
        <w:rPr>
          <w:rFonts w:ascii="Sitka Display" w:hAnsi="Sitka Display"/>
          <w:sz w:val="22"/>
        </w:rPr>
        <w:t xml:space="preserve"> Republic </w:t>
      </w:r>
      <w:proofErr w:type="spellStart"/>
      <w:r w:rsidRPr="004759B5">
        <w:rPr>
          <w:rFonts w:ascii="Sitka Display" w:hAnsi="Sitka Display"/>
          <w:sz w:val="22"/>
        </w:rPr>
        <w:t>of</w:t>
      </w:r>
      <w:proofErr w:type="spellEnd"/>
      <w:r w:rsidRPr="004759B5">
        <w:rPr>
          <w:rFonts w:ascii="Sitka Display" w:hAnsi="Sitka Display"/>
          <w:sz w:val="22"/>
        </w:rPr>
        <w:t xml:space="preserve"> Croatia, u: </w:t>
      </w:r>
      <w:r w:rsidRPr="004759B5">
        <w:rPr>
          <w:rFonts w:ascii="Sitka Display" w:hAnsi="Sitka Display"/>
          <w:i/>
          <w:iCs/>
          <w:sz w:val="22"/>
        </w:rPr>
        <w:t xml:space="preserve">Bogoslovni </w:t>
      </w:r>
      <w:proofErr w:type="spellStart"/>
      <w:r w:rsidRPr="004759B5">
        <w:rPr>
          <w:rFonts w:ascii="Sitka Display" w:hAnsi="Sitka Display"/>
          <w:i/>
          <w:iCs/>
          <w:sz w:val="22"/>
        </w:rPr>
        <w:t>vestnik</w:t>
      </w:r>
      <w:proofErr w:type="spellEnd"/>
      <w:r w:rsidRPr="004759B5">
        <w:rPr>
          <w:rFonts w:ascii="Sitka Display" w:hAnsi="Sitka Display"/>
          <w:sz w:val="22"/>
        </w:rPr>
        <w:t xml:space="preserve">, 83 (2023.) 2, 479-498. </w:t>
      </w:r>
      <w:proofErr w:type="spellStart"/>
      <w:r w:rsidRPr="004759B5">
        <w:rPr>
          <w:rFonts w:ascii="Sitka Display" w:hAnsi="Sitka Display"/>
          <w:sz w:val="22"/>
        </w:rPr>
        <w:t>doi</w:t>
      </w:r>
      <w:proofErr w:type="spellEnd"/>
      <w:r w:rsidRPr="004759B5">
        <w:rPr>
          <w:rFonts w:ascii="Sitka Display" w:hAnsi="Sitka Display"/>
          <w:sz w:val="22"/>
        </w:rPr>
        <w:t>: 10.34291/</w:t>
      </w:r>
      <w:proofErr w:type="spellStart"/>
      <w:r w:rsidRPr="004759B5">
        <w:rPr>
          <w:rFonts w:ascii="Sitka Display" w:hAnsi="Sitka Display"/>
          <w:sz w:val="22"/>
        </w:rPr>
        <w:t>BV2023</w:t>
      </w:r>
      <w:proofErr w:type="spellEnd"/>
      <w:r w:rsidRPr="004759B5">
        <w:rPr>
          <w:rFonts w:ascii="Sitka Display" w:hAnsi="Sitka Display"/>
          <w:sz w:val="22"/>
        </w:rPr>
        <w:t>/02/</w:t>
      </w:r>
      <w:proofErr w:type="spellStart"/>
      <w:r w:rsidRPr="004759B5">
        <w:rPr>
          <w:rFonts w:ascii="Sitka Display" w:hAnsi="Sitka Display"/>
          <w:sz w:val="22"/>
        </w:rPr>
        <w:t>Mandaric</w:t>
      </w:r>
      <w:proofErr w:type="spellEnd"/>
    </w:p>
    <w:p w14:paraId="2588714A" w14:textId="77777777" w:rsidR="00B91B0D" w:rsidRPr="004759B5" w:rsidRDefault="00B91B0D" w:rsidP="00F04705">
      <w:pPr>
        <w:pStyle w:val="ListParagraph"/>
        <w:numPr>
          <w:ilvl w:val="0"/>
          <w:numId w:val="12"/>
        </w:numPr>
        <w:spacing w:after="0"/>
        <w:ind w:hanging="153"/>
        <w:jc w:val="both"/>
        <w:rPr>
          <w:rFonts w:ascii="Sitka Display" w:hAnsi="Sitka Display"/>
          <w:sz w:val="22"/>
        </w:rPr>
      </w:pPr>
      <w:r w:rsidRPr="004759B5">
        <w:rPr>
          <w:rFonts w:ascii="Sitka Display" w:hAnsi="Sitka Display"/>
          <w:sz w:val="22"/>
        </w:rPr>
        <w:t xml:space="preserve">D. Barić, Institut religijskih znanosti. O 60-oj obljetnici u svjetlu promjena u hrvatskom crkvenom i društvenom kontekstu, u: </w:t>
      </w:r>
      <w:proofErr w:type="spellStart"/>
      <w:r w:rsidRPr="004759B5">
        <w:rPr>
          <w:rFonts w:ascii="Sitka Display" w:hAnsi="Sitka Display"/>
          <w:i/>
          <w:iCs/>
          <w:sz w:val="22"/>
        </w:rPr>
        <w:t>Bogoslovska</w:t>
      </w:r>
      <w:proofErr w:type="spellEnd"/>
      <w:r w:rsidRPr="004759B5">
        <w:rPr>
          <w:rFonts w:ascii="Sitka Display" w:hAnsi="Sitka Display"/>
          <w:i/>
          <w:iCs/>
          <w:sz w:val="22"/>
        </w:rPr>
        <w:t xml:space="preserve"> smotra</w:t>
      </w:r>
      <w:r w:rsidRPr="004759B5">
        <w:rPr>
          <w:rFonts w:ascii="Sitka Display" w:hAnsi="Sitka Display"/>
          <w:sz w:val="22"/>
        </w:rPr>
        <w:t xml:space="preserve">, 93 (2023.) 1, 59-75. </w:t>
      </w:r>
      <w:proofErr w:type="spellStart"/>
      <w:r w:rsidRPr="004759B5">
        <w:rPr>
          <w:rFonts w:ascii="Sitka Display" w:hAnsi="Sitka Display"/>
          <w:sz w:val="22"/>
        </w:rPr>
        <w:t>doi</w:t>
      </w:r>
      <w:proofErr w:type="spellEnd"/>
      <w:r w:rsidRPr="004759B5">
        <w:rPr>
          <w:rFonts w:ascii="Sitka Display" w:hAnsi="Sitka Display"/>
          <w:sz w:val="22"/>
        </w:rPr>
        <w:t>: 10.53745/</w:t>
      </w:r>
      <w:proofErr w:type="spellStart"/>
      <w:r w:rsidRPr="004759B5">
        <w:rPr>
          <w:rFonts w:ascii="Sitka Display" w:hAnsi="Sitka Display"/>
          <w:sz w:val="22"/>
        </w:rPr>
        <w:t>bs.93.1.3</w:t>
      </w:r>
      <w:proofErr w:type="spellEnd"/>
    </w:p>
    <w:p w14:paraId="0C0F20C0" w14:textId="77777777" w:rsidR="00B91B0D" w:rsidRPr="004759B5" w:rsidRDefault="00B91B0D" w:rsidP="00B91B0D">
      <w:pPr>
        <w:rPr>
          <w:rFonts w:ascii="Calibri Light" w:hAnsi="Calibri Light" w:cs="Calibri Light"/>
          <w:sz w:val="22"/>
        </w:rPr>
      </w:pPr>
    </w:p>
    <w:p w14:paraId="25FB1C75" w14:textId="7F12B92E" w:rsidR="00B91B0D" w:rsidRPr="00F04705" w:rsidRDefault="00B91B0D" w:rsidP="00F04705">
      <w:pPr>
        <w:spacing w:after="120"/>
        <w:ind w:firstLine="567"/>
        <w:jc w:val="both"/>
        <w:rPr>
          <w:rFonts w:ascii="Sitka Display" w:hAnsi="Sitka Display" w:cs="Calibri Light"/>
          <w:b/>
          <w:bCs/>
          <w:sz w:val="22"/>
        </w:rPr>
      </w:pPr>
      <w:r w:rsidRPr="00F04705">
        <w:rPr>
          <w:rFonts w:ascii="Sitka Display" w:hAnsi="Sitka Display" w:cs="Calibri Light"/>
          <w:b/>
          <w:bCs/>
          <w:sz w:val="22"/>
        </w:rPr>
        <w:t>Sažetak izlaganja</w:t>
      </w:r>
    </w:p>
    <w:p w14:paraId="224009CA" w14:textId="77777777" w:rsidR="00B91B0D" w:rsidRPr="00F04705" w:rsidRDefault="00B91B0D" w:rsidP="00F04705">
      <w:pPr>
        <w:spacing w:after="120"/>
        <w:ind w:firstLine="567"/>
        <w:jc w:val="both"/>
        <w:rPr>
          <w:rFonts w:ascii="Sitka Display" w:hAnsi="Sitka Display"/>
          <w:sz w:val="22"/>
        </w:rPr>
      </w:pPr>
      <w:r w:rsidRPr="00F04705">
        <w:rPr>
          <w:rFonts w:ascii="Sitka Display" w:hAnsi="Sitka Display"/>
          <w:sz w:val="22"/>
        </w:rPr>
        <w:t xml:space="preserve">Početak 21. stoljeća obilježen je dubokim kulturalnim promjenama koje zahvaćaju gotovo sva područja ljudskoga života. Digitalna kultura više nije tek prostor uporabe novih tehnologija, nego kulturno okruženje u kojem suvremeni čovjek komunicira, stječe znanje, oblikuje identitet, uspostavlja odnose i traži smisao vlastitoga života.  </w:t>
      </w:r>
    </w:p>
    <w:p w14:paraId="0DC4419C" w14:textId="77777777" w:rsidR="00B91B0D" w:rsidRPr="00F04705" w:rsidRDefault="00B91B0D" w:rsidP="00F04705">
      <w:pPr>
        <w:spacing w:after="120"/>
        <w:ind w:firstLine="567"/>
        <w:jc w:val="both"/>
        <w:rPr>
          <w:rFonts w:ascii="Sitka Display" w:hAnsi="Sitka Display"/>
          <w:sz w:val="22"/>
          <w:szCs w:val="20"/>
        </w:rPr>
      </w:pPr>
      <w:r w:rsidRPr="00F04705">
        <w:rPr>
          <w:rFonts w:ascii="Sitka Display" w:hAnsi="Sitka Display"/>
          <w:sz w:val="22"/>
        </w:rPr>
        <w:lastRenderedPageBreak/>
        <w:t>Potonje promjene neizbježno zahvaćaju cjelokupno djelovanje Crkve na području odgoja i obrazovanja. Budući da se oblikovanje i prenošenje vjere uvijek odvija unutar konkretnoga kulturalnog konteksta, navedene promjene utječu i na načine na koje osoba upoznaje, razumije i živi vjeru te oblikuje vlastiti religijski identitet. Pritom je važno ne izgubiti iz vida činjenicu da se ne mijenja sadržaj kršćanske vjere, nego uvjeti u kojima se ona prihvaća, razumije i živi. Stoga se u procesu odgoja u vjeri naglasak ne možemo i ne smijemo svesti na primjenu novih tehnologija, već na promišljanje cjelovite formacije osobe u suvremenoj, digitalno obilježenoj kulturi.</w:t>
      </w:r>
      <w:r w:rsidRPr="00F04705">
        <w:rPr>
          <w:rFonts w:ascii="Sitka Display" w:hAnsi="Sitka Display"/>
          <w:sz w:val="22"/>
          <w:szCs w:val="20"/>
        </w:rPr>
        <w:t xml:space="preserve"> </w:t>
      </w:r>
      <w:r w:rsidRPr="00F04705">
        <w:rPr>
          <w:rFonts w:ascii="Sitka Display" w:hAnsi="Sitka Display"/>
          <w:sz w:val="22"/>
        </w:rPr>
        <w:t xml:space="preserve">Takvo je polazište, između ostaloga, prisutno i u recentnim dokumentima crkvenoga učiteljstva: </w:t>
      </w:r>
      <w:r w:rsidRPr="00F04705">
        <w:rPr>
          <w:rFonts w:ascii="Sitka Display" w:hAnsi="Sitka Display"/>
          <w:i/>
          <w:iCs/>
          <w:sz w:val="22"/>
        </w:rPr>
        <w:t xml:space="preserve">Direktorij za katehezu </w:t>
      </w:r>
      <w:r w:rsidRPr="00F04705">
        <w:rPr>
          <w:rFonts w:ascii="Sitka Display" w:hAnsi="Sitka Display"/>
          <w:sz w:val="22"/>
        </w:rPr>
        <w:t xml:space="preserve">(2020.), </w:t>
      </w:r>
      <w:proofErr w:type="spellStart"/>
      <w:r w:rsidRPr="00F04705">
        <w:rPr>
          <w:rFonts w:ascii="Sitka Display" w:hAnsi="Sitka Display"/>
          <w:i/>
          <w:iCs/>
          <w:sz w:val="22"/>
        </w:rPr>
        <w:t>Antiqua</w:t>
      </w:r>
      <w:proofErr w:type="spellEnd"/>
      <w:r w:rsidRPr="00F04705">
        <w:rPr>
          <w:rFonts w:ascii="Sitka Display" w:hAnsi="Sitka Display"/>
          <w:i/>
          <w:iCs/>
          <w:sz w:val="22"/>
        </w:rPr>
        <w:t xml:space="preserve"> </w:t>
      </w:r>
      <w:proofErr w:type="spellStart"/>
      <w:r w:rsidRPr="00F04705">
        <w:rPr>
          <w:rFonts w:ascii="Sitka Display" w:hAnsi="Sitka Display"/>
          <w:i/>
          <w:iCs/>
          <w:sz w:val="22"/>
        </w:rPr>
        <w:t>et</w:t>
      </w:r>
      <w:proofErr w:type="spellEnd"/>
      <w:r w:rsidRPr="00F04705">
        <w:rPr>
          <w:rFonts w:ascii="Sitka Display" w:hAnsi="Sitka Display"/>
          <w:i/>
          <w:iCs/>
          <w:sz w:val="22"/>
        </w:rPr>
        <w:t xml:space="preserve"> Nova </w:t>
      </w:r>
      <w:r w:rsidRPr="00F04705">
        <w:rPr>
          <w:rFonts w:ascii="Sitka Display" w:hAnsi="Sitka Display"/>
          <w:sz w:val="22"/>
        </w:rPr>
        <w:t xml:space="preserve">(2025.) i </w:t>
      </w:r>
      <w:proofErr w:type="spellStart"/>
      <w:r w:rsidRPr="00F04705">
        <w:rPr>
          <w:rFonts w:ascii="Sitka Display" w:hAnsi="Sitka Display"/>
          <w:i/>
          <w:iCs/>
          <w:sz w:val="22"/>
        </w:rPr>
        <w:t>Magnifica</w:t>
      </w:r>
      <w:proofErr w:type="spellEnd"/>
      <w:r w:rsidRPr="00F04705">
        <w:rPr>
          <w:rFonts w:ascii="Sitka Display" w:hAnsi="Sitka Display"/>
          <w:i/>
          <w:iCs/>
          <w:sz w:val="22"/>
        </w:rPr>
        <w:t xml:space="preserve"> </w:t>
      </w:r>
      <w:proofErr w:type="spellStart"/>
      <w:r w:rsidRPr="00F04705">
        <w:rPr>
          <w:rFonts w:ascii="Sitka Display" w:hAnsi="Sitka Display"/>
          <w:i/>
          <w:iCs/>
          <w:sz w:val="22"/>
        </w:rPr>
        <w:t>humanitas</w:t>
      </w:r>
      <w:proofErr w:type="spellEnd"/>
      <w:r w:rsidRPr="00F04705">
        <w:rPr>
          <w:rFonts w:ascii="Sitka Display" w:hAnsi="Sitka Display"/>
          <w:i/>
          <w:iCs/>
          <w:sz w:val="22"/>
        </w:rPr>
        <w:t xml:space="preserve"> </w:t>
      </w:r>
      <w:r w:rsidRPr="00F04705">
        <w:rPr>
          <w:rFonts w:ascii="Sitka Display" w:hAnsi="Sitka Display"/>
          <w:sz w:val="22"/>
        </w:rPr>
        <w:t>(2026.).</w:t>
      </w:r>
    </w:p>
    <w:p w14:paraId="0437F443" w14:textId="125FEB77" w:rsidR="00035ACE" w:rsidRPr="00CA48DC" w:rsidRDefault="00B91B0D" w:rsidP="00FA6CDF">
      <w:pPr>
        <w:spacing w:after="120"/>
        <w:ind w:firstLine="567"/>
        <w:jc w:val="both"/>
        <w:rPr>
          <w:rFonts w:ascii="Calibri" w:hAnsi="Calibri" w:cs="Calibri"/>
          <w:sz w:val="22"/>
        </w:rPr>
      </w:pPr>
      <w:r w:rsidRPr="00F04705">
        <w:rPr>
          <w:rFonts w:ascii="Sitka Display" w:hAnsi="Sitka Display"/>
          <w:sz w:val="22"/>
        </w:rPr>
        <w:t>Stoga će se u izlaganju naglasak staviti na značenje i temeljne zadaće kateheze i navještaja vjere, ali i na izazove i mogućnosti koje pred njih postavlja suvremeni tehnološki kontekst, osobito razvoj i primjena umjetne inteligencije. Pritom će se nastojati promisliti na koji način nove tehnologije mogu pridonijeti katehetskom i evangelizacijskom djelovanju Crkve, ali i koje se teološke, antropološke, etičke i pastoralne izazove pritom ne smije zanemariti.</w:t>
      </w:r>
    </w:p>
    <w:p w14:paraId="37EB8D06" w14:textId="77777777" w:rsidR="006D015F" w:rsidRDefault="006D015F" w:rsidP="006D015F">
      <w:pPr>
        <w:spacing w:after="60"/>
        <w:jc w:val="both"/>
        <w:rPr>
          <w:rFonts w:ascii="Calibri" w:hAnsi="Calibri" w:cs="Calibri"/>
          <w:sz w:val="22"/>
        </w:rPr>
      </w:pPr>
    </w:p>
    <w:p w14:paraId="7A803308" w14:textId="77777777" w:rsidR="006D015F" w:rsidRDefault="006D015F" w:rsidP="006D015F">
      <w:pPr>
        <w:spacing w:after="60"/>
        <w:jc w:val="both"/>
        <w:rPr>
          <w:rFonts w:ascii="Calibri" w:hAnsi="Calibri" w:cs="Calibri"/>
          <w:sz w:val="22"/>
        </w:rPr>
      </w:pPr>
    </w:p>
    <w:p w14:paraId="10CAA8BC" w14:textId="77777777" w:rsidR="00F04705" w:rsidRDefault="00F04705" w:rsidP="00F04705">
      <w:pPr>
        <w:spacing w:after="240"/>
        <w:ind w:left="720" w:hanging="720"/>
        <w:jc w:val="center"/>
        <w:rPr>
          <w:rFonts w:ascii="Sitka Display" w:hAnsi="Sitka Display" w:cs="Calibri Light"/>
          <w:sz w:val="16"/>
          <w:szCs w:val="16"/>
          <w:lang w:val="hr-BA"/>
        </w:rPr>
      </w:pP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p>
    <w:p w14:paraId="4BD83D55" w14:textId="77777777" w:rsidR="00035ACE" w:rsidRDefault="00035ACE" w:rsidP="006D015F">
      <w:pPr>
        <w:spacing w:after="60"/>
        <w:jc w:val="both"/>
        <w:rPr>
          <w:rFonts w:ascii="Calibri" w:hAnsi="Calibri" w:cs="Calibri"/>
          <w:sz w:val="22"/>
        </w:rPr>
      </w:pPr>
    </w:p>
    <w:p w14:paraId="74E1E381" w14:textId="77777777" w:rsidR="00035ACE" w:rsidRDefault="00035ACE" w:rsidP="006D015F">
      <w:pPr>
        <w:spacing w:after="60"/>
        <w:jc w:val="both"/>
        <w:rPr>
          <w:rFonts w:ascii="Calibri" w:hAnsi="Calibri" w:cs="Calibri"/>
          <w:sz w:val="22"/>
        </w:rPr>
      </w:pPr>
    </w:p>
    <w:p w14:paraId="56CE6703" w14:textId="77777777" w:rsidR="004759B5" w:rsidRDefault="004759B5" w:rsidP="006D015F">
      <w:pPr>
        <w:spacing w:after="60"/>
        <w:jc w:val="both"/>
        <w:rPr>
          <w:rFonts w:ascii="Calibri" w:hAnsi="Calibri" w:cs="Calibri"/>
          <w:sz w:val="22"/>
        </w:rPr>
      </w:pPr>
    </w:p>
    <w:p w14:paraId="4F5229FF" w14:textId="77777777" w:rsidR="004759B5" w:rsidRDefault="004759B5" w:rsidP="006D015F">
      <w:pPr>
        <w:spacing w:after="60"/>
        <w:jc w:val="both"/>
        <w:rPr>
          <w:rFonts w:ascii="Calibri" w:hAnsi="Calibri" w:cs="Calibri"/>
          <w:sz w:val="22"/>
        </w:rPr>
      </w:pPr>
    </w:p>
    <w:p w14:paraId="1AB01A04" w14:textId="77777777" w:rsidR="004759B5" w:rsidRDefault="004759B5" w:rsidP="006D015F">
      <w:pPr>
        <w:spacing w:after="60"/>
        <w:jc w:val="both"/>
        <w:rPr>
          <w:rFonts w:ascii="Calibri" w:hAnsi="Calibri" w:cs="Calibri"/>
          <w:sz w:val="22"/>
        </w:rPr>
      </w:pPr>
    </w:p>
    <w:p w14:paraId="71B2B890" w14:textId="15605516" w:rsidR="00FA6CDF" w:rsidRPr="00FA6CDF" w:rsidRDefault="00FA6CDF" w:rsidP="00FA6CDF">
      <w:pPr>
        <w:pStyle w:val="Poglavlje1"/>
        <w:ind w:firstLine="0"/>
        <w:jc w:val="center"/>
      </w:pPr>
      <w:r w:rsidRPr="00FA6CDF">
        <w:t xml:space="preserve">Odgoj za ljudskost pred ekranom: </w:t>
      </w:r>
      <w:r>
        <w:br/>
      </w:r>
      <w:r w:rsidRPr="00FA6CDF">
        <w:t xml:space="preserve">Utjecaj </w:t>
      </w:r>
      <w:proofErr w:type="spellStart"/>
      <w:r w:rsidRPr="00FA6CDF">
        <w:t>UI</w:t>
      </w:r>
      <w:proofErr w:type="spellEnd"/>
      <w:r w:rsidRPr="00FA6CDF">
        <w:t xml:space="preserve"> na kognitivni razvoj i </w:t>
      </w:r>
      <w:r>
        <w:br/>
      </w:r>
      <w:r w:rsidRPr="00FA6CDF">
        <w:t>emocionalnu inteligenciju</w:t>
      </w:r>
    </w:p>
    <w:p w14:paraId="7CF69689" w14:textId="16C0977E" w:rsidR="00FA6CDF" w:rsidRDefault="004C0DE0" w:rsidP="001C0939">
      <w:pPr>
        <w:spacing w:after="0"/>
        <w:ind w:left="567"/>
        <w:rPr>
          <w:rFonts w:ascii="Sitka Display" w:hAnsi="Sitka Display" w:cs="Calibri Light"/>
          <w:b/>
          <w:bCs/>
          <w:sz w:val="22"/>
        </w:rPr>
      </w:pPr>
      <w:r w:rsidRPr="00F647FF">
        <w:rPr>
          <w:rFonts w:ascii="Book Antiqua" w:hAnsi="Book Antiqua"/>
          <w:color w:val="4EA72E" w:themeColor="accent6"/>
          <w:sz w:val="22"/>
        </w:rPr>
        <w:br/>
      </w:r>
      <w:r w:rsidR="00FA6CDF" w:rsidRPr="004759B5">
        <w:rPr>
          <w:rFonts w:ascii="Sitka Display" w:hAnsi="Sitka Display" w:cs="Calibri Light"/>
          <w:sz w:val="22"/>
          <w:lang w:val="hr-BA"/>
        </w:rPr>
        <w:t>―</w:t>
      </w:r>
      <w:r w:rsidR="00FA6CDF" w:rsidRPr="004759B5">
        <w:rPr>
          <w:rFonts w:ascii="Sitka Display" w:hAnsi="Sitka Display" w:cs="Calibri Light"/>
          <w:sz w:val="22"/>
        </w:rPr>
        <w:t xml:space="preserve"> </w:t>
      </w:r>
      <w:r w:rsidR="00FA6CDF" w:rsidRPr="004759B5">
        <w:rPr>
          <w:rFonts w:ascii="Sitka Display" w:hAnsi="Sitka Display" w:cs="Calibri Light"/>
          <w:b/>
          <w:bCs/>
          <w:sz w:val="22"/>
        </w:rPr>
        <w:t>Dr. sc. Ankica BAKOVIĆ</w:t>
      </w:r>
    </w:p>
    <w:p w14:paraId="59713253" w14:textId="77777777" w:rsidR="00027FAB" w:rsidRDefault="00027FAB" w:rsidP="001C0939">
      <w:pPr>
        <w:spacing w:after="0"/>
        <w:ind w:left="567"/>
        <w:rPr>
          <w:rFonts w:ascii="Sitka Display" w:hAnsi="Sitka Display" w:cs="Calibri Light"/>
          <w:b/>
          <w:bCs/>
          <w:sz w:val="22"/>
        </w:rPr>
      </w:pPr>
    </w:p>
    <w:p w14:paraId="1C8E9DB2" w14:textId="77777777" w:rsidR="005A5BC8" w:rsidRDefault="005A5BC8" w:rsidP="00027FAB">
      <w:pPr>
        <w:ind w:firstLine="567"/>
        <w:jc w:val="both"/>
        <w:rPr>
          <w:rFonts w:ascii="Sitka Display" w:hAnsi="Sitka Display" w:cs="Calibri Light"/>
          <w:sz w:val="22"/>
        </w:rPr>
      </w:pPr>
      <w:r>
        <w:rPr>
          <w:rFonts w:ascii="Sitka Display" w:hAnsi="Sitka Display" w:cs="Calibri Light"/>
          <w:sz w:val="22"/>
        </w:rPr>
        <w:t>D</w:t>
      </w:r>
      <w:r w:rsidR="00027FAB" w:rsidRPr="00027FAB">
        <w:rPr>
          <w:rFonts w:ascii="Sitka Display" w:hAnsi="Sitka Display" w:cs="Calibri Light"/>
          <w:sz w:val="22"/>
        </w:rPr>
        <w:t xml:space="preserve">r. sc. </w:t>
      </w:r>
      <w:r w:rsidR="00027FAB" w:rsidRPr="005A5BC8">
        <w:rPr>
          <w:rFonts w:ascii="Sitka Display" w:hAnsi="Sitka Display" w:cs="Calibri Light"/>
          <w:sz w:val="22"/>
        </w:rPr>
        <w:t xml:space="preserve">Ankica Baković psihologinja, EDP psihoterapeutkinja te začetnica i vodeća stručnjakinja u području </w:t>
      </w:r>
      <w:proofErr w:type="spellStart"/>
      <w:r w:rsidR="00027FAB" w:rsidRPr="005A5BC8">
        <w:rPr>
          <w:rFonts w:ascii="Sitka Display" w:hAnsi="Sitka Display" w:cs="Calibri Light"/>
          <w:i/>
          <w:iCs/>
          <w:sz w:val="22"/>
        </w:rPr>
        <w:t>neurofeedback</w:t>
      </w:r>
      <w:proofErr w:type="spellEnd"/>
      <w:r w:rsidR="00027FAB" w:rsidRPr="005A5BC8">
        <w:rPr>
          <w:rFonts w:ascii="Sitka Display" w:hAnsi="Sitka Display" w:cs="Calibri Light"/>
          <w:sz w:val="22"/>
        </w:rPr>
        <w:t xml:space="preserve"> terapije u Bosni i Hercegovini.</w:t>
      </w:r>
      <w:r w:rsidR="00027FAB" w:rsidRPr="00027FAB">
        <w:rPr>
          <w:rFonts w:ascii="Sitka Display" w:hAnsi="Sitka Display" w:cs="Calibri Light"/>
          <w:sz w:val="22"/>
        </w:rPr>
        <w:t xml:space="preserve"> Diplomirala je psihologiju na Filozofskom fakultetu u Zadru kao najbolja studentica generacije, za što je nagrađena Rektorovom nagradom Sveučilišta u Splitu, a svoj akademski put zaokružila je stjecanjem titule doktorice znanosti. Certificirana je psihoterapeutkinja i učiteljica na Europskom institutu za </w:t>
      </w:r>
      <w:proofErr w:type="spellStart"/>
      <w:r w:rsidR="00027FAB" w:rsidRPr="00027FAB">
        <w:rPr>
          <w:rFonts w:ascii="Sitka Display" w:hAnsi="Sitka Display" w:cs="Calibri Light"/>
          <w:sz w:val="22"/>
        </w:rPr>
        <w:t>Realitetnu</w:t>
      </w:r>
      <w:proofErr w:type="spellEnd"/>
      <w:r w:rsidR="00027FAB" w:rsidRPr="00027FAB">
        <w:rPr>
          <w:rFonts w:ascii="Sitka Display" w:hAnsi="Sitka Display" w:cs="Calibri Light"/>
          <w:sz w:val="22"/>
        </w:rPr>
        <w:t xml:space="preserve"> psihoterapiju (</w:t>
      </w:r>
      <w:proofErr w:type="spellStart"/>
      <w:r w:rsidR="00027FAB" w:rsidRPr="00027FAB">
        <w:rPr>
          <w:rFonts w:ascii="Sitka Display" w:hAnsi="Sitka Display" w:cs="Calibri Light"/>
          <w:sz w:val="22"/>
        </w:rPr>
        <w:t>EIRT</w:t>
      </w:r>
      <w:proofErr w:type="spellEnd"/>
      <w:r w:rsidR="00027FAB" w:rsidRPr="00027FAB">
        <w:rPr>
          <w:rFonts w:ascii="Sitka Display" w:hAnsi="Sitka Display" w:cs="Calibri Light"/>
          <w:sz w:val="22"/>
        </w:rPr>
        <w:t xml:space="preserve">) u Kranju te certificirani NLP praktičar. </w:t>
      </w:r>
    </w:p>
    <w:p w14:paraId="2B2BC89D" w14:textId="77777777" w:rsidR="005A5BC8" w:rsidRDefault="00027FAB" w:rsidP="00027FAB">
      <w:pPr>
        <w:ind w:firstLine="567"/>
        <w:jc w:val="both"/>
        <w:rPr>
          <w:rFonts w:ascii="Sitka Display" w:hAnsi="Sitka Display" w:cs="Calibri Light"/>
          <w:sz w:val="22"/>
        </w:rPr>
      </w:pPr>
      <w:r w:rsidRPr="00027FAB">
        <w:rPr>
          <w:rFonts w:ascii="Sitka Display" w:hAnsi="Sitka Display" w:cs="Calibri Light"/>
          <w:sz w:val="22"/>
        </w:rPr>
        <w:t xml:space="preserve">Tijekom karijere radila je kao asistentica na Prirodoslovno-matematičkom fakultetu te  u Centru za mentalno zdravlje u Livnu. Njezin najveći stručni doprinos jest osmišljavanje  jedinstvene  </w:t>
      </w:r>
      <w:proofErr w:type="spellStart"/>
      <w:r w:rsidRPr="005A5BC8">
        <w:rPr>
          <w:rFonts w:ascii="Sitka Display" w:hAnsi="Sitka Display" w:cs="Calibri Light"/>
          <w:i/>
          <w:iCs/>
          <w:sz w:val="22"/>
        </w:rPr>
        <w:t>neurofeedback</w:t>
      </w:r>
      <w:proofErr w:type="spellEnd"/>
      <w:r w:rsidRPr="00027FAB">
        <w:rPr>
          <w:rFonts w:ascii="Sitka Display" w:hAnsi="Sitka Display" w:cs="Calibri Light"/>
          <w:sz w:val="22"/>
        </w:rPr>
        <w:t xml:space="preserve"> metode u BiH koja služi poboljšanju rada mozga djece i odraslih u nizu poteškoća te osnivanje mreže </w:t>
      </w:r>
      <w:proofErr w:type="spellStart"/>
      <w:r w:rsidRPr="005A5BC8">
        <w:rPr>
          <w:rFonts w:ascii="Sitka Display" w:hAnsi="Sitka Display" w:cs="Calibri Light"/>
          <w:i/>
          <w:iCs/>
          <w:sz w:val="22"/>
        </w:rPr>
        <w:t>Neurofeedback</w:t>
      </w:r>
      <w:proofErr w:type="spellEnd"/>
      <w:r w:rsidRPr="00027FAB">
        <w:rPr>
          <w:rFonts w:ascii="Sitka Display" w:hAnsi="Sitka Display" w:cs="Calibri Light"/>
          <w:sz w:val="22"/>
        </w:rPr>
        <w:t xml:space="preserve"> centara kroz koje je prošlo više od 20.000 klijenata  iz svih država Europe. </w:t>
      </w:r>
    </w:p>
    <w:p w14:paraId="13FF94FF" w14:textId="2644743B" w:rsidR="00027FAB" w:rsidRPr="00027FAB" w:rsidRDefault="00027FAB" w:rsidP="00027FAB">
      <w:pPr>
        <w:ind w:firstLine="567"/>
        <w:jc w:val="both"/>
        <w:rPr>
          <w:rFonts w:ascii="Sitka Display" w:hAnsi="Sitka Display" w:cs="Calibri Light"/>
          <w:sz w:val="22"/>
        </w:rPr>
      </w:pPr>
      <w:r w:rsidRPr="00027FAB">
        <w:rPr>
          <w:rFonts w:ascii="Sitka Display" w:hAnsi="Sitka Display" w:cs="Calibri Light"/>
          <w:sz w:val="22"/>
        </w:rPr>
        <w:t xml:space="preserve">Njezin znanstveni rad usmjeren je na </w:t>
      </w:r>
      <w:proofErr w:type="spellStart"/>
      <w:r w:rsidRPr="00027FAB">
        <w:rPr>
          <w:rFonts w:ascii="Sitka Display" w:hAnsi="Sitka Display" w:cs="Calibri Light"/>
          <w:sz w:val="22"/>
        </w:rPr>
        <w:t>neuroplasticitet</w:t>
      </w:r>
      <w:proofErr w:type="spellEnd"/>
      <w:r w:rsidRPr="00027FAB">
        <w:rPr>
          <w:rFonts w:ascii="Sitka Display" w:hAnsi="Sitka Display" w:cs="Calibri Light"/>
          <w:sz w:val="22"/>
        </w:rPr>
        <w:t xml:space="preserve"> mozga i pomoć djeci s razvojnim poteškoćama, a za svoj je </w:t>
      </w:r>
      <w:r w:rsidRPr="00027FAB">
        <w:rPr>
          <w:rFonts w:ascii="Sitka Display" w:hAnsi="Sitka Display" w:cs="Calibri Light"/>
          <w:sz w:val="22"/>
        </w:rPr>
        <w:lastRenderedPageBreak/>
        <w:t>doprinos znanosti i socijalnom poduzetništvu nagrađena plaketom  „Snaga izvrsnosti“.</w:t>
      </w:r>
    </w:p>
    <w:p w14:paraId="4EDD1F1E" w14:textId="77777777" w:rsidR="00027FAB" w:rsidRPr="004759B5" w:rsidRDefault="00027FAB" w:rsidP="00FA6CDF">
      <w:pPr>
        <w:ind w:left="567"/>
        <w:rPr>
          <w:rFonts w:ascii="Sitka Display" w:hAnsi="Sitka Display" w:cs="Calibri Light"/>
          <w:b/>
          <w:bCs/>
          <w:sz w:val="22"/>
        </w:rPr>
      </w:pPr>
    </w:p>
    <w:p w14:paraId="134E7987" w14:textId="51C37A3E" w:rsidR="00C1190A" w:rsidRDefault="00C1190A" w:rsidP="00C1190A">
      <w:pPr>
        <w:spacing w:after="120"/>
        <w:ind w:firstLine="567"/>
        <w:jc w:val="both"/>
        <w:rPr>
          <w:rFonts w:ascii="Sitka Display" w:hAnsi="Sitka Display" w:cs="Calibri Light"/>
          <w:b/>
          <w:bCs/>
          <w:sz w:val="22"/>
        </w:rPr>
      </w:pPr>
      <w:r w:rsidRPr="00F04705">
        <w:rPr>
          <w:rFonts w:ascii="Sitka Display" w:hAnsi="Sitka Display" w:cs="Calibri Light"/>
          <w:b/>
          <w:bCs/>
          <w:sz w:val="22"/>
        </w:rPr>
        <w:t>Sažetak izlaganja</w:t>
      </w:r>
    </w:p>
    <w:p w14:paraId="5CD28932" w14:textId="77777777" w:rsidR="008B7D29" w:rsidRDefault="009D2842" w:rsidP="008B7D29">
      <w:pPr>
        <w:ind w:firstLine="567"/>
        <w:jc w:val="both"/>
        <w:rPr>
          <w:rFonts w:ascii="Sitka Display" w:hAnsi="Sitka Display"/>
          <w:szCs w:val="24"/>
        </w:rPr>
      </w:pPr>
      <w:r w:rsidRPr="008B7D29">
        <w:rPr>
          <w:rFonts w:ascii="Sitka Display" w:hAnsi="Sitka Display"/>
          <w:szCs w:val="24"/>
        </w:rPr>
        <w:t>Ovaj rad istražuje složeni utjecaj suvremenih ekrana i okruženja posredovanih umjetnom inteligencijom (</w:t>
      </w:r>
      <w:proofErr w:type="spellStart"/>
      <w:r w:rsidRPr="008B7D29">
        <w:rPr>
          <w:rFonts w:ascii="Sitka Display" w:hAnsi="Sitka Display"/>
          <w:szCs w:val="24"/>
        </w:rPr>
        <w:t>UI</w:t>
      </w:r>
      <w:proofErr w:type="spellEnd"/>
      <w:r w:rsidRPr="008B7D29">
        <w:rPr>
          <w:rFonts w:ascii="Sitka Display" w:hAnsi="Sitka Display"/>
          <w:szCs w:val="24"/>
        </w:rPr>
        <w:t>) na kognitivni razvoj i emocionalnu inteligenciju (</w:t>
      </w:r>
      <w:proofErr w:type="spellStart"/>
      <w:r w:rsidRPr="008B7D29">
        <w:rPr>
          <w:rFonts w:ascii="Sitka Display" w:hAnsi="Sitka Display"/>
          <w:szCs w:val="24"/>
        </w:rPr>
        <w:t>EQ</w:t>
      </w:r>
      <w:proofErr w:type="spellEnd"/>
      <w:r w:rsidRPr="008B7D29">
        <w:rPr>
          <w:rFonts w:ascii="Sitka Display" w:hAnsi="Sitka Display"/>
          <w:szCs w:val="24"/>
        </w:rPr>
        <w:t xml:space="preserve">). Uzimajući u obzir najnovija istraživanja, rad analizira redefiniranje </w:t>
      </w:r>
      <w:proofErr w:type="spellStart"/>
      <w:r w:rsidRPr="008B7D29">
        <w:rPr>
          <w:rFonts w:ascii="Sitka Display" w:hAnsi="Sitka Display"/>
          <w:szCs w:val="24"/>
        </w:rPr>
        <w:t>kognicije</w:t>
      </w:r>
      <w:proofErr w:type="spellEnd"/>
      <w:r w:rsidRPr="008B7D29">
        <w:rPr>
          <w:rFonts w:ascii="Sitka Display" w:hAnsi="Sitka Display"/>
          <w:szCs w:val="24"/>
        </w:rPr>
        <w:t xml:space="preserve"> i socijalne dinamike, što je zamjetno posebno kod djece budući je njihov mozak još u razvoju te je i </w:t>
      </w:r>
      <w:proofErr w:type="spellStart"/>
      <w:r w:rsidRPr="008B7D29">
        <w:rPr>
          <w:rFonts w:ascii="Sitka Display" w:hAnsi="Sitka Display"/>
          <w:szCs w:val="24"/>
        </w:rPr>
        <w:t>najpodložiji</w:t>
      </w:r>
      <w:proofErr w:type="spellEnd"/>
      <w:r w:rsidRPr="008B7D29">
        <w:rPr>
          <w:rFonts w:ascii="Sitka Display" w:hAnsi="Sitka Display"/>
          <w:szCs w:val="24"/>
        </w:rPr>
        <w:t xml:space="preserve"> ovakvoj vrsti utjecaja. Strukturirani </w:t>
      </w:r>
      <w:proofErr w:type="spellStart"/>
      <w:r w:rsidRPr="008B7D29">
        <w:rPr>
          <w:rFonts w:ascii="Sitka Display" w:hAnsi="Sitka Display"/>
          <w:szCs w:val="24"/>
        </w:rPr>
        <w:t>UI</w:t>
      </w:r>
      <w:proofErr w:type="spellEnd"/>
      <w:r w:rsidRPr="008B7D29">
        <w:rPr>
          <w:rFonts w:ascii="Sitka Display" w:hAnsi="Sitka Display"/>
          <w:szCs w:val="24"/>
        </w:rPr>
        <w:t xml:space="preserve"> sustavi optimiziraju personalizirano učenje, nekritičko izlaganje ekranima i pretjerano oslanjanje na algoritme što dokazano uzrokuju "kognitivno rasterećenje" (</w:t>
      </w:r>
      <w:proofErr w:type="spellStart"/>
      <w:r w:rsidRPr="008B7D29">
        <w:rPr>
          <w:rStyle w:val="Emphasis"/>
          <w:rFonts w:ascii="Sitka Display" w:hAnsi="Sitka Display"/>
          <w:szCs w:val="24"/>
        </w:rPr>
        <w:t>cognitive</w:t>
      </w:r>
      <w:proofErr w:type="spellEnd"/>
      <w:r w:rsidRPr="008B7D29">
        <w:rPr>
          <w:rStyle w:val="Emphasis"/>
          <w:rFonts w:ascii="Sitka Display" w:hAnsi="Sitka Display"/>
          <w:szCs w:val="24"/>
        </w:rPr>
        <w:t xml:space="preserve"> </w:t>
      </w:r>
      <w:proofErr w:type="spellStart"/>
      <w:r w:rsidRPr="008B7D29">
        <w:rPr>
          <w:rStyle w:val="Emphasis"/>
          <w:rFonts w:ascii="Sitka Display" w:hAnsi="Sitka Display"/>
          <w:szCs w:val="24"/>
        </w:rPr>
        <w:t>offloading</w:t>
      </w:r>
      <w:proofErr w:type="spellEnd"/>
      <w:r w:rsidRPr="008B7D29">
        <w:rPr>
          <w:rFonts w:ascii="Sitka Display" w:hAnsi="Sitka Display"/>
          <w:szCs w:val="24"/>
        </w:rPr>
        <w:t xml:space="preserve">), odnosno, smanjuje se mentalno opterećenje i olakšava zadataka tako prebacujemo na </w:t>
      </w:r>
      <w:proofErr w:type="spellStart"/>
      <w:r w:rsidRPr="008B7D29">
        <w:rPr>
          <w:rFonts w:ascii="Sitka Display" w:hAnsi="Sitka Display"/>
          <w:szCs w:val="24"/>
        </w:rPr>
        <w:t>UI</w:t>
      </w:r>
      <w:proofErr w:type="spellEnd"/>
      <w:r w:rsidRPr="008B7D29">
        <w:rPr>
          <w:rFonts w:ascii="Sitka Display" w:hAnsi="Sitka Display"/>
          <w:szCs w:val="24"/>
        </w:rPr>
        <w:t xml:space="preserve"> pri čemu uskraćujemo mozgu mogućnost razvoja niza kognitivnih sposobnosti narušavajući na taj način radnu memoriju, izvršne funkcije (koje procesuiranje informacija u mozgu. Umjesto da se oslanjano na kapacitet vlastitog mozga dio koristimo za upravljanje vremenom, organizaciju i planiranje te emocionalnu regulaciju) i kapacitet za dubinsko kritičko razmišljanje.</w:t>
      </w:r>
    </w:p>
    <w:p w14:paraId="3C82112B" w14:textId="77777777" w:rsidR="001C0939" w:rsidRDefault="009D2842" w:rsidP="001C0939">
      <w:pPr>
        <w:ind w:firstLine="567"/>
        <w:jc w:val="both"/>
        <w:rPr>
          <w:rFonts w:ascii="Sitka Display" w:hAnsi="Sitka Display"/>
          <w:szCs w:val="24"/>
        </w:rPr>
      </w:pPr>
      <w:r w:rsidRPr="008B7D29">
        <w:rPr>
          <w:rFonts w:ascii="Sitka Display" w:hAnsi="Sitka Display"/>
          <w:szCs w:val="24"/>
        </w:rPr>
        <w:t xml:space="preserve"> Polazeći od </w:t>
      </w:r>
      <w:proofErr w:type="spellStart"/>
      <w:r w:rsidRPr="008B7D29">
        <w:rPr>
          <w:rFonts w:ascii="Sitka Display" w:hAnsi="Sitka Display"/>
          <w:szCs w:val="24"/>
        </w:rPr>
        <w:t>neuropsihologije</w:t>
      </w:r>
      <w:proofErr w:type="spellEnd"/>
      <w:r w:rsidRPr="008B7D29">
        <w:rPr>
          <w:rFonts w:ascii="Sitka Display" w:hAnsi="Sitka Display"/>
          <w:szCs w:val="24"/>
        </w:rPr>
        <w:t xml:space="preserve"> posebna pozornost posvećena je opasnosti zamjene osobnog mišljenja sa gotovim odgovorima implementiranima u našoj podsvijesti. Na području razvoja emocionalne </w:t>
      </w:r>
      <w:r w:rsidRPr="008B7D29">
        <w:rPr>
          <w:rFonts w:ascii="Sitka Display" w:hAnsi="Sitka Display"/>
          <w:szCs w:val="24"/>
        </w:rPr>
        <w:lastRenderedPageBreak/>
        <w:t>inteligencije poseban izazov predstavlja korištenje tzv. "izvedbene empatije" (</w:t>
      </w:r>
      <w:proofErr w:type="spellStart"/>
      <w:r w:rsidRPr="008B7D29">
        <w:rPr>
          <w:rStyle w:val="Emphasis"/>
          <w:rFonts w:ascii="Sitka Display" w:hAnsi="Sitka Display"/>
          <w:szCs w:val="24"/>
        </w:rPr>
        <w:t>performed</w:t>
      </w:r>
      <w:proofErr w:type="spellEnd"/>
      <w:r w:rsidRPr="008B7D29">
        <w:rPr>
          <w:rStyle w:val="Emphasis"/>
          <w:rFonts w:ascii="Sitka Display" w:hAnsi="Sitka Display"/>
          <w:szCs w:val="24"/>
        </w:rPr>
        <w:t xml:space="preserve"> </w:t>
      </w:r>
      <w:proofErr w:type="spellStart"/>
      <w:r w:rsidRPr="008B7D29">
        <w:rPr>
          <w:rStyle w:val="Emphasis"/>
          <w:rFonts w:ascii="Sitka Display" w:hAnsi="Sitka Display"/>
          <w:szCs w:val="24"/>
        </w:rPr>
        <w:t>empathy</w:t>
      </w:r>
      <w:proofErr w:type="spellEnd"/>
      <w:r w:rsidRPr="008B7D29">
        <w:rPr>
          <w:rFonts w:ascii="Sitka Display" w:hAnsi="Sitka Display"/>
          <w:szCs w:val="24"/>
        </w:rPr>
        <w:t xml:space="preserve">). Ona predstavlja površno, pretjerano i neiskreno pokazivanje suosjećanja s ciljem ostavljanja dobrog dojma na druge, a ne iz stvarne brige za nečiju patnju. Tako se kroz </w:t>
      </w:r>
      <w:proofErr w:type="spellStart"/>
      <w:r w:rsidRPr="008B7D29">
        <w:rPr>
          <w:rFonts w:ascii="Sitka Display" w:hAnsi="Sitka Display"/>
          <w:szCs w:val="24"/>
        </w:rPr>
        <w:t>UI</w:t>
      </w:r>
      <w:proofErr w:type="spellEnd"/>
      <w:r w:rsidRPr="008B7D29">
        <w:rPr>
          <w:rFonts w:ascii="Sitka Display" w:hAnsi="Sitka Display"/>
          <w:szCs w:val="24"/>
        </w:rPr>
        <w:t xml:space="preserve"> </w:t>
      </w:r>
      <w:proofErr w:type="spellStart"/>
      <w:r w:rsidRPr="00187A94">
        <w:rPr>
          <w:rFonts w:ascii="Sitka Display" w:hAnsi="Sitka Display"/>
          <w:i/>
          <w:iCs/>
          <w:szCs w:val="24"/>
        </w:rPr>
        <w:t>chatbota</w:t>
      </w:r>
      <w:proofErr w:type="spellEnd"/>
      <w:r w:rsidRPr="008B7D29">
        <w:rPr>
          <w:rFonts w:ascii="Sitka Display" w:hAnsi="Sitka Display"/>
          <w:szCs w:val="24"/>
        </w:rPr>
        <w:t xml:space="preserve"> stvara privid modela međuljudskih odnosa što dugoročno ugrožava razvoj autentične empatije, tolerancije na frustraciju i čitanja neverbalnih znakova u stvarnom svijetu. </w:t>
      </w:r>
    </w:p>
    <w:p w14:paraId="461AC0A3" w14:textId="35D80D46" w:rsidR="009D2842" w:rsidRPr="008B7D29" w:rsidRDefault="009D2842" w:rsidP="001C0939">
      <w:pPr>
        <w:ind w:firstLine="567"/>
        <w:jc w:val="both"/>
        <w:rPr>
          <w:rFonts w:ascii="Sitka Display" w:hAnsi="Sitka Display"/>
          <w:szCs w:val="24"/>
        </w:rPr>
      </w:pPr>
      <w:r w:rsidRPr="008B7D29">
        <w:rPr>
          <w:rFonts w:ascii="Sitka Display" w:hAnsi="Sitka Display"/>
          <w:szCs w:val="24"/>
        </w:rPr>
        <w:t>Temeljna je teza rada da tehnološki napredak ne smije biti praćen nazadovanjem u ljudskosti. Umjetna inteligencija može biti pomoćnik u učenju, ali ne može preuzeti odgojnu ulogu čovjeka sa posebnim naglaskom na usvajanje vrijednosnog sustava.</w:t>
      </w:r>
    </w:p>
    <w:p w14:paraId="118C48E1" w14:textId="77777777" w:rsidR="00495DBA" w:rsidRDefault="00495DBA" w:rsidP="00495DBA">
      <w:pPr>
        <w:spacing w:after="120"/>
        <w:jc w:val="both"/>
        <w:rPr>
          <w:rFonts w:ascii="Sitka Display" w:hAnsi="Sitka Display" w:cs="Calibri Light"/>
          <w:b/>
          <w:bCs/>
          <w:sz w:val="22"/>
        </w:rPr>
      </w:pPr>
    </w:p>
    <w:p w14:paraId="1F2ED203" w14:textId="77777777" w:rsidR="00495DBA" w:rsidRDefault="00495DBA" w:rsidP="00495DBA">
      <w:pPr>
        <w:spacing w:after="120"/>
        <w:jc w:val="both"/>
        <w:rPr>
          <w:rFonts w:ascii="Sitka Display" w:hAnsi="Sitka Display" w:cs="Calibri Light"/>
          <w:b/>
          <w:bCs/>
          <w:sz w:val="22"/>
        </w:rPr>
      </w:pPr>
    </w:p>
    <w:p w14:paraId="1EE40AA2" w14:textId="77777777" w:rsidR="00495DBA" w:rsidRDefault="00495DBA" w:rsidP="00495DBA">
      <w:pPr>
        <w:spacing w:after="120"/>
        <w:jc w:val="both"/>
        <w:rPr>
          <w:rFonts w:ascii="Sitka Display" w:hAnsi="Sitka Display" w:cs="Calibri Light"/>
          <w:b/>
          <w:bCs/>
          <w:sz w:val="22"/>
        </w:rPr>
      </w:pPr>
    </w:p>
    <w:p w14:paraId="08A1A237" w14:textId="77777777" w:rsidR="00495DBA" w:rsidRDefault="00495DBA" w:rsidP="00495DBA">
      <w:pPr>
        <w:spacing w:after="120"/>
        <w:jc w:val="both"/>
        <w:rPr>
          <w:rFonts w:ascii="Sitka Display" w:hAnsi="Sitka Display" w:cs="Calibri Light"/>
          <w:b/>
          <w:bCs/>
          <w:sz w:val="22"/>
        </w:rPr>
      </w:pPr>
    </w:p>
    <w:p w14:paraId="0755756E" w14:textId="77777777" w:rsidR="00495DBA" w:rsidRDefault="00495DBA" w:rsidP="00495DBA">
      <w:pPr>
        <w:spacing w:after="120"/>
        <w:jc w:val="both"/>
        <w:rPr>
          <w:rFonts w:ascii="Sitka Display" w:hAnsi="Sitka Display" w:cs="Calibri Light"/>
          <w:b/>
          <w:bCs/>
          <w:sz w:val="22"/>
        </w:rPr>
      </w:pPr>
    </w:p>
    <w:p w14:paraId="47C667CA" w14:textId="4F2D7650" w:rsidR="00C1190A" w:rsidRPr="00F04705" w:rsidRDefault="00495DBA" w:rsidP="00374216">
      <w:pPr>
        <w:spacing w:after="240"/>
        <w:ind w:left="720" w:hanging="720"/>
        <w:jc w:val="center"/>
        <w:rPr>
          <w:rFonts w:ascii="Sitka Display" w:hAnsi="Sitka Display" w:cs="Calibri Light"/>
          <w:b/>
          <w:bCs/>
          <w:sz w:val="22"/>
        </w:rPr>
      </w:pP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r w:rsidRPr="00800600">
        <w:rPr>
          <w:rFonts w:ascii="Sitka Display" w:hAnsi="Sitka Display" w:cs="Calibri Light"/>
          <w:sz w:val="16"/>
          <w:szCs w:val="16"/>
          <w:lang w:val="hr-BA"/>
        </w:rPr>
        <w:sym w:font="Wingdings 2" w:char="F093"/>
      </w:r>
    </w:p>
    <w:p w14:paraId="7A773482" w14:textId="1AFA1350" w:rsidR="00A60D41" w:rsidRPr="00B90E6A" w:rsidRDefault="00A60D41" w:rsidP="00A628BF">
      <w:pPr>
        <w:rPr>
          <w:rFonts w:ascii="Calibri Light" w:hAnsi="Calibri Light" w:cs="Calibri Light"/>
          <w:sz w:val="28"/>
          <w:szCs w:val="28"/>
        </w:rPr>
      </w:pPr>
    </w:p>
    <w:p w14:paraId="3A0BAB89" w14:textId="77777777" w:rsidR="00A60D41" w:rsidRPr="00B90E6A" w:rsidRDefault="00A60D41" w:rsidP="00A628BF">
      <w:pPr>
        <w:rPr>
          <w:sz w:val="12"/>
          <w:szCs w:val="12"/>
        </w:rPr>
      </w:pPr>
    </w:p>
    <w:p w14:paraId="15062B0F" w14:textId="77777777" w:rsidR="00225910" w:rsidRDefault="00225910" w:rsidP="006D015F">
      <w:pPr>
        <w:spacing w:after="60"/>
        <w:ind w:firstLine="567"/>
        <w:jc w:val="both"/>
        <w:rPr>
          <w:rFonts w:ascii="Calibri" w:hAnsi="Calibri" w:cs="Calibri"/>
          <w:szCs w:val="24"/>
        </w:rPr>
      </w:pPr>
    </w:p>
    <w:p w14:paraId="4C8E9949" w14:textId="77777777" w:rsidR="005B6525" w:rsidRPr="00432E8C" w:rsidRDefault="005B6525" w:rsidP="006D015F">
      <w:pPr>
        <w:spacing w:after="60"/>
      </w:pPr>
    </w:p>
    <w:p w14:paraId="6661CEFF" w14:textId="77777777" w:rsidR="00A628BF" w:rsidRPr="00432E8C" w:rsidRDefault="00A628BF" w:rsidP="006D015F">
      <w:pPr>
        <w:spacing w:after="60"/>
      </w:pPr>
    </w:p>
    <w:p w14:paraId="25DCFE72" w14:textId="77777777" w:rsidR="00A628BF" w:rsidRPr="00432E8C" w:rsidRDefault="00A628BF" w:rsidP="006D015F">
      <w:pPr>
        <w:spacing w:after="60"/>
      </w:pPr>
    </w:p>
    <w:sectPr w:rsidR="00A628BF" w:rsidRPr="00432E8C" w:rsidSect="00C930D2">
      <w:headerReference w:type="even" r:id="rId9"/>
      <w:headerReference w:type="default" r:id="rId10"/>
      <w:footerReference w:type="even" r:id="rId11"/>
      <w:footerReference w:type="default" r:id="rId12"/>
      <w:headerReference w:type="first" r:id="rId13"/>
      <w:footerReference w:type="first" r:id="rId14"/>
      <w:pgSz w:w="8419" w:h="11906" w:orient="landscape" w:code="9"/>
      <w:pgMar w:top="1440" w:right="1440" w:bottom="1440" w:left="1440" w:header="709" w:footer="709" w:gutter="284"/>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12CDB" w14:textId="77777777" w:rsidR="00737E64" w:rsidRDefault="00737E64" w:rsidP="0084337B">
      <w:pPr>
        <w:spacing w:after="0"/>
      </w:pPr>
      <w:r>
        <w:separator/>
      </w:r>
    </w:p>
  </w:endnote>
  <w:endnote w:type="continuationSeparator" w:id="0">
    <w:p w14:paraId="529DADEE" w14:textId="77777777" w:rsidR="00737E64" w:rsidRDefault="00737E64" w:rsidP="008433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Nova Light">
    <w:panose1 w:val="020B0302020104020203"/>
    <w:charset w:val="EE"/>
    <w:family w:val="swiss"/>
    <w:pitch w:val="variable"/>
    <w:sig w:usb0="80000287" w:usb1="00000002"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inion Pro">
    <w:panose1 w:val="02040503050306020203"/>
    <w:charset w:val="00"/>
    <w:family w:val="roman"/>
    <w:notTrueType/>
    <w:pitch w:val="variable"/>
    <w:sig w:usb0="60000287" w:usb1="00000001" w:usb2="00000000" w:usb3="00000000" w:csb0="0000019F" w:csb1="00000000"/>
  </w:font>
  <w:font w:name="Sitka Display">
    <w:panose1 w:val="00000000000000000000"/>
    <w:charset w:val="EE"/>
    <w:family w:val="auto"/>
    <w:pitch w:val="variable"/>
    <w:sig w:usb0="A00002EF" w:usb1="4000204B"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color w:val="A6A6A6" w:themeColor="background1" w:themeShade="A6"/>
        <w:sz w:val="16"/>
        <w:szCs w:val="14"/>
      </w:rPr>
      <w:id w:val="1976554171"/>
      <w:docPartObj>
        <w:docPartGallery w:val="Page Numbers (Bottom of Page)"/>
        <w:docPartUnique/>
      </w:docPartObj>
    </w:sdtPr>
    <w:sdtContent>
      <w:p w14:paraId="33BBB351" w14:textId="7D798B74" w:rsidR="00C930D2" w:rsidRPr="00F04705" w:rsidRDefault="00A60D41" w:rsidP="00C930D2">
        <w:pPr>
          <w:pStyle w:val="Footer"/>
          <w:jc w:val="center"/>
          <w:rPr>
            <w:rFonts w:ascii="Book Antiqua" w:hAnsi="Book Antiqua"/>
            <w:color w:val="A6A6A6" w:themeColor="background1" w:themeShade="A6"/>
            <w:sz w:val="16"/>
            <w:szCs w:val="14"/>
          </w:rPr>
        </w:pPr>
        <w:r w:rsidRPr="00F04705">
          <w:rPr>
            <w:rFonts w:ascii="Book Antiqua" w:hAnsi="Book Antiqua"/>
            <w:noProof/>
            <w:color w:val="A6A6A6" w:themeColor="background1" w:themeShade="A6"/>
            <w:sz w:val="16"/>
            <w:szCs w:val="14"/>
          </w:rPr>
          <mc:AlternateContent>
            <mc:Choice Requires="wps">
              <w:drawing>
                <wp:anchor distT="0" distB="0" distL="114300" distR="114300" simplePos="0" relativeHeight="251671552" behindDoc="0" locked="0" layoutInCell="1" allowOverlap="1" wp14:anchorId="260B793B" wp14:editId="2915B942">
                  <wp:simplePos x="0" y="0"/>
                  <wp:positionH relativeFrom="margin">
                    <wp:align>center</wp:align>
                  </wp:positionH>
                  <wp:positionV relativeFrom="bottomMargin">
                    <wp:align>center</wp:align>
                  </wp:positionV>
                  <wp:extent cx="551815" cy="238760"/>
                  <wp:effectExtent l="0" t="0" r="27940" b="27940"/>
                  <wp:wrapNone/>
                  <wp:docPr id="2054358452" name="Double Bracket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12700">
                            <a:solidFill>
                              <a:srgbClr val="808080"/>
                            </a:solidFill>
                            <a:round/>
                            <a:headEnd/>
                            <a:tailEnd/>
                          </a:ln>
                        </wps:spPr>
                        <wps:txbx>
                          <w:txbxContent>
                            <w:p w14:paraId="464297DF" w14:textId="77777777" w:rsidR="00A60D41" w:rsidRPr="005B6525" w:rsidRDefault="00A60D41">
                              <w:pPr>
                                <w:jc w:val="center"/>
                                <w:rPr>
                                  <w:sz w:val="20"/>
                                  <w:szCs w:val="18"/>
                                </w:rPr>
                              </w:pPr>
                              <w:r w:rsidRPr="005B6525">
                                <w:rPr>
                                  <w:sz w:val="20"/>
                                  <w:szCs w:val="18"/>
                                </w:rPr>
                                <w:fldChar w:fldCharType="begin"/>
                              </w:r>
                              <w:r w:rsidRPr="005B6525">
                                <w:rPr>
                                  <w:sz w:val="20"/>
                                  <w:szCs w:val="18"/>
                                </w:rPr>
                                <w:instrText xml:space="preserve"> PAGE    \* MERGEFORMAT </w:instrText>
                              </w:r>
                              <w:r w:rsidRPr="005B6525">
                                <w:rPr>
                                  <w:sz w:val="20"/>
                                  <w:szCs w:val="18"/>
                                </w:rPr>
                                <w:fldChar w:fldCharType="separate"/>
                              </w:r>
                              <w:r w:rsidRPr="005B6525">
                                <w:rPr>
                                  <w:noProof/>
                                  <w:sz w:val="20"/>
                                  <w:szCs w:val="18"/>
                                </w:rPr>
                                <w:t>2</w:t>
                              </w:r>
                              <w:r w:rsidRPr="005B6525">
                                <w:rPr>
                                  <w:noProof/>
                                  <w:sz w:val="20"/>
                                  <w:szCs w:val="18"/>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260B793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1" o:spid="_x0000_s1028" type="#_x0000_t185" style="position:absolute;left:0;text-align:left;margin-left:0;margin-top:0;width:43.45pt;height:18.8pt;z-index:25167155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" filled="t" strokecolor="gray" strokeweight="1pt">
                  <v:textbox inset=",0,,0">
                    <w:txbxContent>
                      <w:p w14:paraId="464297DF" w14:textId="77777777" w:rsidR="00A60D41" w:rsidRPr="005B6525" w:rsidRDefault="00A60D41">
                        <w:pPr>
                          <w:jc w:val="center"/>
                          <w:rPr>
                            <w:sz w:val="20"/>
                            <w:szCs w:val="18"/>
                          </w:rPr>
                        </w:pPr>
                        <w:r w:rsidRPr="005B6525">
                          <w:rPr>
                            <w:sz w:val="20"/>
                            <w:szCs w:val="18"/>
                          </w:rPr>
                          <w:fldChar w:fldCharType="begin"/>
                        </w:r>
                        <w:r w:rsidRPr="005B6525">
                          <w:rPr>
                            <w:sz w:val="20"/>
                            <w:szCs w:val="18"/>
                          </w:rPr>
                          <w:instrText xml:space="preserve"> PAGE    \* MERGEFORMAT </w:instrText>
                        </w:r>
                        <w:r w:rsidRPr="005B6525">
                          <w:rPr>
                            <w:sz w:val="20"/>
                            <w:szCs w:val="18"/>
                          </w:rPr>
                          <w:fldChar w:fldCharType="separate"/>
                        </w:r>
                        <w:r w:rsidRPr="005B6525">
                          <w:rPr>
                            <w:noProof/>
                            <w:sz w:val="20"/>
                            <w:szCs w:val="18"/>
                          </w:rPr>
                          <w:t>2</w:t>
                        </w:r>
                        <w:r w:rsidRPr="005B6525">
                          <w:rPr>
                            <w:noProof/>
                            <w:sz w:val="20"/>
                            <w:szCs w:val="18"/>
                          </w:rPr>
                          <w:fldChar w:fldCharType="end"/>
                        </w:r>
                      </w:p>
                    </w:txbxContent>
                  </v:textbox>
                  <w10:wrap anchorx="margin" anchory="margin"/>
                </v:shape>
              </w:pict>
            </mc:Fallback>
          </mc:AlternateContent>
        </w:r>
        <w:r w:rsidRPr="00F04705">
          <w:rPr>
            <w:rFonts w:ascii="Book Antiqua" w:hAnsi="Book Antiqua"/>
            <w:noProof/>
            <w:color w:val="A6A6A6" w:themeColor="background1" w:themeShade="A6"/>
            <w:sz w:val="16"/>
            <w:szCs w:val="14"/>
          </w:rPr>
          <mc:AlternateContent>
            <mc:Choice Requires="wps">
              <w:drawing>
                <wp:anchor distT="0" distB="0" distL="114300" distR="114300" simplePos="0" relativeHeight="251670528" behindDoc="0" locked="0" layoutInCell="1" allowOverlap="1" wp14:anchorId="213696C4" wp14:editId="180E9838">
                  <wp:simplePos x="0" y="0"/>
                  <wp:positionH relativeFrom="margin">
                    <wp:align>center</wp:align>
                  </wp:positionH>
                  <wp:positionV relativeFrom="bottomMargin">
                    <wp:align>center</wp:align>
                  </wp:positionV>
                  <wp:extent cx="5518150" cy="0"/>
                  <wp:effectExtent l="9525" t="9525" r="6350" b="9525"/>
                  <wp:wrapNone/>
                  <wp:docPr id="2143877517"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61D7460C" id="_x0000_t32" coordsize="21600,21600" o:spt="32" o:oned="t" path="m,l21600,21600e" filled="f">
                  <v:path arrowok="t" fillok="f" o:connecttype="none"/>
                  <o:lock v:ext="edit" shapetype="t"/>
                </v:shapetype>
                <v:shape id="Straight Arrow Connector 10" o:spid="_x0000_s1026" type="#_x0000_t32" style="position:absolute;margin-left:0;margin-top:0;width:434.5pt;height:0;z-index:25167052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color w:val="A6A6A6" w:themeColor="background1" w:themeShade="A6"/>
        <w:sz w:val="20"/>
        <w:szCs w:val="18"/>
      </w:rPr>
      <w:id w:val="-1638025528"/>
      <w:docPartObj>
        <w:docPartGallery w:val="Page Numbers (Bottom of Page)"/>
        <w:docPartUnique/>
      </w:docPartObj>
    </w:sdtPr>
    <w:sdtContent>
      <w:p w14:paraId="630986DF" w14:textId="41C21F14" w:rsidR="00C930D2" w:rsidRPr="00C930D2" w:rsidRDefault="00A60D41" w:rsidP="00C930D2">
        <w:pPr>
          <w:pStyle w:val="Footer"/>
          <w:jc w:val="center"/>
          <w:rPr>
            <w:rFonts w:ascii="Book Antiqua" w:hAnsi="Book Antiqua"/>
            <w:color w:val="A6A6A6" w:themeColor="background1" w:themeShade="A6"/>
            <w:sz w:val="20"/>
            <w:szCs w:val="18"/>
          </w:rPr>
        </w:pPr>
        <w:r w:rsidRPr="00A60D41">
          <w:rPr>
            <w:rFonts w:ascii="Book Antiqua" w:hAnsi="Book Antiqua"/>
            <w:noProof/>
            <w:color w:val="A6A6A6" w:themeColor="background1" w:themeShade="A6"/>
            <w:sz w:val="20"/>
            <w:szCs w:val="18"/>
          </w:rPr>
          <mc:AlternateContent>
            <mc:Choice Requires="wps">
              <w:drawing>
                <wp:anchor distT="0" distB="0" distL="114300" distR="114300" simplePos="0" relativeHeight="251668480" behindDoc="0" locked="0" layoutInCell="1" allowOverlap="1" wp14:anchorId="4CE08BD6" wp14:editId="55DEDEFE">
                  <wp:simplePos x="0" y="0"/>
                  <wp:positionH relativeFrom="margin">
                    <wp:align>center</wp:align>
                  </wp:positionH>
                  <wp:positionV relativeFrom="bottomMargin">
                    <wp:align>center</wp:align>
                  </wp:positionV>
                  <wp:extent cx="551815" cy="238760"/>
                  <wp:effectExtent l="0" t="0" r="27940" b="27940"/>
                  <wp:wrapNone/>
                  <wp:docPr id="619444787" name="Double Bracket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12700">
                            <a:solidFill>
                              <a:srgbClr val="808080"/>
                            </a:solidFill>
                            <a:round/>
                            <a:headEnd/>
                            <a:tailEnd/>
                          </a:ln>
                        </wps:spPr>
                        <wps:txbx>
                          <w:txbxContent>
                            <w:p w14:paraId="7F3C9109" w14:textId="77777777" w:rsidR="00A60D41" w:rsidRPr="005B6525" w:rsidRDefault="00A60D41">
                              <w:pPr>
                                <w:jc w:val="center"/>
                                <w:rPr>
                                  <w:sz w:val="20"/>
                                  <w:szCs w:val="18"/>
                                </w:rPr>
                              </w:pPr>
                              <w:r w:rsidRPr="005B6525">
                                <w:rPr>
                                  <w:sz w:val="20"/>
                                  <w:szCs w:val="18"/>
                                </w:rPr>
                                <w:fldChar w:fldCharType="begin"/>
                              </w:r>
                              <w:r w:rsidRPr="005B6525">
                                <w:rPr>
                                  <w:sz w:val="20"/>
                                  <w:szCs w:val="18"/>
                                </w:rPr>
                                <w:instrText xml:space="preserve"> PAGE    \* MERGEFORMAT </w:instrText>
                              </w:r>
                              <w:r w:rsidRPr="005B6525">
                                <w:rPr>
                                  <w:sz w:val="20"/>
                                  <w:szCs w:val="18"/>
                                </w:rPr>
                                <w:fldChar w:fldCharType="separate"/>
                              </w:r>
                              <w:r w:rsidRPr="005B6525">
                                <w:rPr>
                                  <w:noProof/>
                                  <w:sz w:val="20"/>
                                  <w:szCs w:val="18"/>
                                </w:rPr>
                                <w:t>2</w:t>
                              </w:r>
                              <w:r w:rsidRPr="005B6525">
                                <w:rPr>
                                  <w:noProof/>
                                  <w:sz w:val="20"/>
                                  <w:szCs w:val="18"/>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4CE08BD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9" o:spid="_x0000_s1029" type="#_x0000_t185" style="position:absolute;left:0;text-align:left;margin-left:0;margin-top:0;width:43.45pt;height:18.8pt;z-index:25166848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" filled="t" strokecolor="gray" strokeweight="1pt">
                  <v:textbox inset=",0,,0">
                    <w:txbxContent>
                      <w:p w14:paraId="7F3C9109" w14:textId="77777777" w:rsidR="00A60D41" w:rsidRPr="005B6525" w:rsidRDefault="00A60D41">
                        <w:pPr>
                          <w:jc w:val="center"/>
                          <w:rPr>
                            <w:sz w:val="20"/>
                            <w:szCs w:val="18"/>
                          </w:rPr>
                        </w:pPr>
                        <w:r w:rsidRPr="005B6525">
                          <w:rPr>
                            <w:sz w:val="20"/>
                            <w:szCs w:val="18"/>
                          </w:rPr>
                          <w:fldChar w:fldCharType="begin"/>
                        </w:r>
                        <w:r w:rsidRPr="005B6525">
                          <w:rPr>
                            <w:sz w:val="20"/>
                            <w:szCs w:val="18"/>
                          </w:rPr>
                          <w:instrText xml:space="preserve"> PAGE    \* MERGEFORMAT </w:instrText>
                        </w:r>
                        <w:r w:rsidRPr="005B6525">
                          <w:rPr>
                            <w:sz w:val="20"/>
                            <w:szCs w:val="18"/>
                          </w:rPr>
                          <w:fldChar w:fldCharType="separate"/>
                        </w:r>
                        <w:r w:rsidRPr="005B6525">
                          <w:rPr>
                            <w:noProof/>
                            <w:sz w:val="20"/>
                            <w:szCs w:val="18"/>
                          </w:rPr>
                          <w:t>2</w:t>
                        </w:r>
                        <w:r w:rsidRPr="005B6525">
                          <w:rPr>
                            <w:noProof/>
                            <w:sz w:val="20"/>
                            <w:szCs w:val="18"/>
                          </w:rPr>
                          <w:fldChar w:fldCharType="end"/>
                        </w:r>
                      </w:p>
                    </w:txbxContent>
                  </v:textbox>
                  <w10:wrap anchorx="margin" anchory="margin"/>
                </v:shape>
              </w:pict>
            </mc:Fallback>
          </mc:AlternateContent>
        </w:r>
        <w:r w:rsidRPr="00A60D41">
          <w:rPr>
            <w:rFonts w:ascii="Book Antiqua" w:hAnsi="Book Antiqua"/>
            <w:noProof/>
            <w:color w:val="A6A6A6" w:themeColor="background1" w:themeShade="A6"/>
            <w:sz w:val="20"/>
            <w:szCs w:val="18"/>
          </w:rPr>
          <mc:AlternateContent>
            <mc:Choice Requires="wps">
              <w:drawing>
                <wp:anchor distT="0" distB="0" distL="114300" distR="114300" simplePos="0" relativeHeight="251667456" behindDoc="0" locked="0" layoutInCell="1" allowOverlap="1" wp14:anchorId="5D6177C4" wp14:editId="5BB9A076">
                  <wp:simplePos x="0" y="0"/>
                  <wp:positionH relativeFrom="margin">
                    <wp:align>center</wp:align>
                  </wp:positionH>
                  <wp:positionV relativeFrom="bottomMargin">
                    <wp:align>center</wp:align>
                  </wp:positionV>
                  <wp:extent cx="5518150" cy="0"/>
                  <wp:effectExtent l="9525" t="9525" r="6350" b="9525"/>
                  <wp:wrapNone/>
                  <wp:docPr id="1647012182"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424072B7" id="_x0000_t32" coordsize="21600,21600" o:spt="32" o:oned="t" path="m,l21600,21600e" filled="f">
                  <v:path arrowok="t" fillok="f" o:connecttype="none"/>
                  <o:lock v:ext="edit" shapetype="t"/>
                </v:shapetype>
                <v:shape id="Straight Arrow Connector 8" o:spid="_x0000_s1026" type="#_x0000_t32" style="position:absolute;margin-left:0;margin-top:0;width:434.5pt;height:0;z-index:25166745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9C78B" w14:textId="77777777" w:rsidR="0084337B" w:rsidRDefault="0084337B" w:rsidP="0084337B">
    <w:pPr>
      <w:spacing w:after="0"/>
      <w:rPr>
        <w:rFonts w:ascii="Book Antiqua" w:hAnsi="Book Antiqua"/>
      </w:rPr>
    </w:pPr>
  </w:p>
  <w:tbl>
    <w:tblPr>
      <w:tblStyle w:val="TableGrid"/>
      <w:tblW w:w="27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
      <w:gridCol w:w="222"/>
      <w:gridCol w:w="816"/>
      <w:gridCol w:w="222"/>
      <w:gridCol w:w="222"/>
      <w:gridCol w:w="2449"/>
    </w:tblGrid>
    <w:tr w:rsidR="0062123E" w14:paraId="2216F05C" w14:textId="35136F57" w:rsidTr="0062123E">
      <w:trPr>
        <w:jc w:val="center"/>
      </w:trPr>
      <w:tc>
        <w:tcPr>
          <w:tcW w:w="769" w:type="dxa"/>
          <w:vAlign w:val="center"/>
        </w:tcPr>
        <w:p w14:paraId="54BF5745" w14:textId="5802692D" w:rsidR="0062123E" w:rsidRDefault="0062123E" w:rsidP="00F470C7">
          <w:pPr>
            <w:pStyle w:val="Footer"/>
            <w:jc w:val="center"/>
          </w:pPr>
          <w:r w:rsidRPr="000505E1">
            <w:rPr>
              <w:rFonts w:ascii="Book Antiqua" w:hAnsi="Book Antiqua"/>
              <w:noProof/>
            </w:rPr>
            <w:drawing>
              <wp:inline distT="0" distB="0" distL="0" distR="0" wp14:anchorId="6F89C9C6" wp14:editId="4F88D96C">
                <wp:extent cx="351367" cy="351367"/>
                <wp:effectExtent l="0" t="0" r="0" b="0"/>
                <wp:docPr id="3052234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223481" name=""/>
                        <pic:cNvPicPr/>
                      </pic:nvPicPr>
                      <pic:blipFill>
                        <a:blip r:embed="rId1">
                          <a:extLst>
                            <a:ext uri="{96DAC541-7B7A-43D3-8B79-37D633B846F1}">
                              <asvg:svgBlip xmlns:asvg="http://schemas.microsoft.com/office/drawing/2016/SVG/main" r:embed="rId2"/>
                            </a:ext>
                          </a:extLst>
                        </a:blip>
                        <a:stretch>
                          <a:fillRect/>
                        </a:stretch>
                      </pic:blipFill>
                      <pic:spPr>
                        <a:xfrm>
                          <a:off x="0" y="0"/>
                          <a:ext cx="355517" cy="355517"/>
                        </a:xfrm>
                        <a:prstGeom prst="rect">
                          <a:avLst/>
                        </a:prstGeom>
                      </pic:spPr>
                    </pic:pic>
                  </a:graphicData>
                </a:graphic>
              </wp:inline>
            </w:drawing>
          </w:r>
        </w:p>
      </w:tc>
      <w:tc>
        <w:tcPr>
          <w:tcW w:w="530" w:type="dxa"/>
          <w:vAlign w:val="center"/>
        </w:tcPr>
        <w:p w14:paraId="4B83CB28" w14:textId="77777777" w:rsidR="0062123E" w:rsidRDefault="0062123E" w:rsidP="00F470C7">
          <w:pPr>
            <w:pStyle w:val="Footer"/>
            <w:jc w:val="center"/>
          </w:pPr>
        </w:p>
      </w:tc>
      <w:tc>
        <w:tcPr>
          <w:tcW w:w="756" w:type="dxa"/>
          <w:vAlign w:val="center"/>
        </w:tcPr>
        <w:p w14:paraId="1A159640" w14:textId="39250213" w:rsidR="0062123E" w:rsidRDefault="00B17C70" w:rsidP="00F470C7">
          <w:pPr>
            <w:pStyle w:val="Footer"/>
            <w:jc w:val="center"/>
          </w:pPr>
          <w:r>
            <w:rPr>
              <w:noProof/>
              <w14:ligatures w14:val="standardContextual"/>
            </w:rPr>
            <w:drawing>
              <wp:inline distT="0" distB="0" distL="0" distR="0" wp14:anchorId="5BCD5BF5" wp14:editId="48E37A41">
                <wp:extent cx="372927" cy="372927"/>
                <wp:effectExtent l="0" t="0" r="8255" b="8255"/>
                <wp:docPr id="39598836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88362" name="Picture 395988362"/>
                        <pic:cNvPicPr/>
                      </pic:nvPicPr>
                      <pic:blipFill>
                        <a:blip r:embed="rId3">
                          <a:extLst>
                            <a:ext uri="{28A0092B-C50C-407E-A947-70E740481C1C}">
                              <a14:useLocalDpi xmlns:a14="http://schemas.microsoft.com/office/drawing/2010/main" val="0"/>
                            </a:ext>
                          </a:extLst>
                        </a:blip>
                        <a:stretch>
                          <a:fillRect/>
                        </a:stretch>
                      </pic:blipFill>
                      <pic:spPr>
                        <a:xfrm>
                          <a:off x="0" y="0"/>
                          <a:ext cx="382891" cy="382891"/>
                        </a:xfrm>
                        <a:prstGeom prst="rect">
                          <a:avLst/>
                        </a:prstGeom>
                      </pic:spPr>
                    </pic:pic>
                  </a:graphicData>
                </a:graphic>
              </wp:inline>
            </w:drawing>
          </w:r>
        </w:p>
      </w:tc>
      <w:tc>
        <w:tcPr>
          <w:tcW w:w="222" w:type="dxa"/>
          <w:vAlign w:val="center"/>
        </w:tcPr>
        <w:p w14:paraId="4931CB20" w14:textId="77777777" w:rsidR="0062123E" w:rsidRDefault="0062123E" w:rsidP="00F470C7">
          <w:pPr>
            <w:pStyle w:val="Footer"/>
            <w:jc w:val="center"/>
          </w:pPr>
        </w:p>
      </w:tc>
      <w:tc>
        <w:tcPr>
          <w:tcW w:w="222" w:type="dxa"/>
          <w:vAlign w:val="center"/>
        </w:tcPr>
        <w:p w14:paraId="3CAFB56A" w14:textId="77777777" w:rsidR="0062123E" w:rsidRDefault="0062123E" w:rsidP="00F470C7">
          <w:pPr>
            <w:pStyle w:val="Footer"/>
            <w:jc w:val="center"/>
          </w:pPr>
        </w:p>
      </w:tc>
      <w:tc>
        <w:tcPr>
          <w:tcW w:w="236" w:type="dxa"/>
        </w:tcPr>
        <w:p w14:paraId="45A3218A" w14:textId="1E4A892C" w:rsidR="0062123E" w:rsidRDefault="0062123E" w:rsidP="00F470C7">
          <w:pPr>
            <w:pStyle w:val="Footer"/>
            <w:jc w:val="center"/>
          </w:pPr>
          <w:r>
            <w:rPr>
              <w:rFonts w:ascii="Book Antiqua" w:hAnsi="Book Antiqua"/>
              <w:noProof/>
              <w14:ligatures w14:val="standardContextual"/>
            </w:rPr>
            <w:drawing>
              <wp:inline distT="0" distB="0" distL="0" distR="0" wp14:anchorId="2C7D0EE3" wp14:editId="54B0F341">
                <wp:extent cx="1418166" cy="377832"/>
                <wp:effectExtent l="0" t="0" r="0" b="3175"/>
                <wp:docPr id="1703874455"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74455" name="Graphic 1703874455"/>
                        <pic:cNvPicPr/>
                      </pic:nvPicPr>
                      <pic:blipFill>
                        <a:blip r:embed="rId4">
                          <a:extLst>
                            <a:ext uri="{96DAC541-7B7A-43D3-8B79-37D633B846F1}">
                              <asvg:svgBlip xmlns:asvg="http://schemas.microsoft.com/office/drawing/2016/SVG/main" r:embed="rId5"/>
                            </a:ext>
                          </a:extLst>
                        </a:blip>
                        <a:stretch>
                          <a:fillRect/>
                        </a:stretch>
                      </pic:blipFill>
                      <pic:spPr>
                        <a:xfrm>
                          <a:off x="0" y="0"/>
                          <a:ext cx="1454514" cy="387516"/>
                        </a:xfrm>
                        <a:prstGeom prst="rect">
                          <a:avLst/>
                        </a:prstGeom>
                      </pic:spPr>
                    </pic:pic>
                  </a:graphicData>
                </a:graphic>
              </wp:inline>
            </w:drawing>
          </w:r>
        </w:p>
      </w:tc>
    </w:tr>
  </w:tbl>
  <w:p w14:paraId="00E37937" w14:textId="77777777" w:rsidR="0084337B" w:rsidRPr="0084337B" w:rsidRDefault="0084337B" w:rsidP="0084337B">
    <w:pPr>
      <w:pStyle w:val="Footer"/>
      <w:rPr>
        <w:sz w:val="6"/>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411AC" w14:textId="77777777" w:rsidR="00737E64" w:rsidRDefault="00737E64" w:rsidP="0084337B">
      <w:pPr>
        <w:spacing w:after="0"/>
      </w:pPr>
      <w:r>
        <w:separator/>
      </w:r>
    </w:p>
  </w:footnote>
  <w:footnote w:type="continuationSeparator" w:id="0">
    <w:p w14:paraId="69F55534" w14:textId="77777777" w:rsidR="00737E64" w:rsidRDefault="00737E64" w:rsidP="0084337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A051D" w14:textId="1E24411F" w:rsidR="00C930D2" w:rsidRPr="00290832" w:rsidRDefault="00A60D41" w:rsidP="00F470C7">
    <w:pPr>
      <w:pStyle w:val="Header"/>
      <w:jc w:val="center"/>
      <w:rPr>
        <w:rFonts w:ascii="Calibri Light" w:hAnsi="Calibri Light" w:cs="Calibri Light"/>
        <w:color w:val="BFBFBF" w:themeColor="background1" w:themeShade="BF"/>
        <w:sz w:val="20"/>
        <w:szCs w:val="20"/>
      </w:rPr>
    </w:pPr>
    <w:r w:rsidRPr="00290832">
      <w:rPr>
        <w:rFonts w:ascii="Calibri Light" w:hAnsi="Calibri Light" w:cs="Calibri Light"/>
        <w:noProof/>
        <w:color w:val="BFBFBF" w:themeColor="background1" w:themeShade="BF"/>
        <w:sz w:val="20"/>
        <w:szCs w:val="20"/>
        <w14:ligatures w14:val="standardContextual"/>
      </w:rPr>
      <mc:AlternateContent>
        <mc:Choice Requires="wps">
          <w:drawing>
            <wp:anchor distT="0" distB="0" distL="114300" distR="114300" simplePos="0" relativeHeight="251665408" behindDoc="0" locked="0" layoutInCell="1" allowOverlap="1" wp14:anchorId="03838028" wp14:editId="1586227C">
              <wp:simplePos x="0" y="0"/>
              <wp:positionH relativeFrom="column">
                <wp:posOffset>3384550</wp:posOffset>
              </wp:positionH>
              <wp:positionV relativeFrom="paragraph">
                <wp:posOffset>102235</wp:posOffset>
              </wp:positionV>
              <wp:extent cx="1593272" cy="0"/>
              <wp:effectExtent l="38100" t="38100" r="64135" b="57150"/>
              <wp:wrapNone/>
              <wp:docPr id="1672237906" name="Straight Connector 7"/>
              <wp:cNvGraphicFramePr/>
              <a:graphic xmlns:a="http://schemas.openxmlformats.org/drawingml/2006/main">
                <a:graphicData uri="http://schemas.microsoft.com/office/word/2010/wordprocessingShape">
                  <wps:wsp>
                    <wps:cNvCnPr/>
                    <wps:spPr>
                      <a:xfrm flipH="1">
                        <a:off x="0" y="0"/>
                        <a:ext cx="1593272" cy="0"/>
                      </a:xfrm>
                      <a:prstGeom prst="line">
                        <a:avLst/>
                      </a:prstGeom>
                      <a:ln w="6350">
                        <a:solidFill>
                          <a:schemeClr val="bg1">
                            <a:lumMod val="65000"/>
                          </a:schemeClr>
                        </a:solidFill>
                        <a:headEnd type="diamond" w="med" len="med"/>
                        <a:tailEnd type="diamond" w="med" len="med"/>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08DC6851" id="Straight Connector 7" o:spid="_x0000_s1026" style="position:absolute;flip:x;z-index:251665408;visibility:visible;mso-wrap-style:square;mso-wrap-distance-left:9pt;mso-wrap-distance-top:0;mso-wrap-distance-right:9pt;mso-wrap-distance-bottom:0;mso-position-horizontal:absolute;mso-position-horizontal-relative:text;mso-position-vertical:absolute;mso-position-vertical-relative:text" from="266.5pt,8.05pt" to="391.9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" strokecolor="#a5a5a5 [2092]" strokeweight=".5pt">
              <v:stroke startarrow="diamond" endarrow="diamond" joinstyle="miter"/>
            </v:line>
          </w:pict>
        </mc:Fallback>
      </mc:AlternateContent>
    </w:r>
    <w:r w:rsidRPr="00290832">
      <w:rPr>
        <w:rFonts w:ascii="Calibri Light" w:hAnsi="Calibri Light" w:cs="Calibri Light"/>
        <w:noProof/>
        <w:color w:val="BFBFBF" w:themeColor="background1" w:themeShade="BF"/>
        <w:sz w:val="20"/>
        <w:szCs w:val="20"/>
        <w14:ligatures w14:val="standardContextual"/>
      </w:rPr>
      <mc:AlternateContent>
        <mc:Choice Requires="wps">
          <w:drawing>
            <wp:anchor distT="0" distB="0" distL="114300" distR="114300" simplePos="0" relativeHeight="251663360" behindDoc="0" locked="0" layoutInCell="1" allowOverlap="1" wp14:anchorId="41CDE00E" wp14:editId="787782C8">
              <wp:simplePos x="0" y="0"/>
              <wp:positionH relativeFrom="column">
                <wp:posOffset>-1637665</wp:posOffset>
              </wp:positionH>
              <wp:positionV relativeFrom="paragraph">
                <wp:posOffset>106680</wp:posOffset>
              </wp:positionV>
              <wp:extent cx="1593272" cy="0"/>
              <wp:effectExtent l="38100" t="38100" r="64135" b="57150"/>
              <wp:wrapNone/>
              <wp:docPr id="1187758731" name="Straight Connector 7"/>
              <wp:cNvGraphicFramePr/>
              <a:graphic xmlns:a="http://schemas.openxmlformats.org/drawingml/2006/main">
                <a:graphicData uri="http://schemas.microsoft.com/office/word/2010/wordprocessingShape">
                  <wps:wsp>
                    <wps:cNvCnPr/>
                    <wps:spPr>
                      <a:xfrm flipH="1">
                        <a:off x="0" y="0"/>
                        <a:ext cx="1593272" cy="0"/>
                      </a:xfrm>
                      <a:prstGeom prst="line">
                        <a:avLst/>
                      </a:prstGeom>
                      <a:ln w="6350">
                        <a:solidFill>
                          <a:schemeClr val="bg1">
                            <a:lumMod val="65000"/>
                          </a:schemeClr>
                        </a:solidFill>
                        <a:headEnd type="diamond" w="med" len="med"/>
                        <a:tailEnd type="diamond" w="med" len="med"/>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172DC6A0" id="Straight Connector 7"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128.95pt,8.4pt" to="-3.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" strokecolor="#a5a5a5 [2092]" strokeweight=".5pt">
              <v:stroke startarrow="diamond" endarrow="diamond" joinstyle="miter"/>
            </v:line>
          </w:pict>
        </mc:Fallback>
      </mc:AlternateContent>
    </w:r>
    <w:r w:rsidR="00C930D2" w:rsidRPr="00290832">
      <w:rPr>
        <w:rFonts w:ascii="Calibri Light" w:hAnsi="Calibri Light" w:cs="Calibri Light"/>
        <w:i/>
        <w:iCs/>
        <w:color w:val="BFBFBF" w:themeColor="background1" w:themeShade="BF"/>
        <w:sz w:val="20"/>
        <w:szCs w:val="20"/>
      </w:rPr>
      <w:t>„</w:t>
    </w:r>
    <w:r w:rsidR="00F470C7" w:rsidRPr="00290832">
      <w:rPr>
        <w:rFonts w:ascii="Calibri Light" w:hAnsi="Calibri Light" w:cs="Calibri Light"/>
        <w:color w:val="BFBFBF" w:themeColor="background1" w:themeShade="BF"/>
        <w:sz w:val="20"/>
        <w:szCs w:val="20"/>
      </w:rPr>
      <w:t xml:space="preserve">Čovjek – </w:t>
    </w:r>
    <w:proofErr w:type="spellStart"/>
    <w:r w:rsidR="00F470C7" w:rsidRPr="00290832">
      <w:rPr>
        <w:rFonts w:ascii="Calibri Light" w:hAnsi="Calibri Light" w:cs="Calibri Light"/>
        <w:i/>
        <w:iCs/>
        <w:color w:val="BFBFBF" w:themeColor="background1" w:themeShade="BF"/>
        <w:sz w:val="20"/>
        <w:szCs w:val="20"/>
      </w:rPr>
      <w:t>Imago</w:t>
    </w:r>
    <w:proofErr w:type="spellEnd"/>
    <w:r w:rsidR="00F470C7" w:rsidRPr="00290832">
      <w:rPr>
        <w:rFonts w:ascii="Calibri Light" w:hAnsi="Calibri Light" w:cs="Calibri Light"/>
        <w:i/>
        <w:iCs/>
        <w:color w:val="BFBFBF" w:themeColor="background1" w:themeShade="BF"/>
        <w:sz w:val="20"/>
        <w:szCs w:val="20"/>
      </w:rPr>
      <w:t xml:space="preserve"> Dei </w:t>
    </w:r>
    <w:r w:rsidR="00F470C7" w:rsidRPr="00290832">
      <w:rPr>
        <w:rFonts w:ascii="Calibri Light" w:hAnsi="Calibri Light" w:cs="Calibri Light"/>
        <w:color w:val="BFBFBF" w:themeColor="background1" w:themeShade="BF"/>
        <w:sz w:val="20"/>
        <w:szCs w:val="20"/>
      </w:rPr>
      <w:t xml:space="preserve">– u doba algoritma: </w:t>
    </w:r>
    <w:r w:rsidR="00F470C7" w:rsidRPr="00290832">
      <w:rPr>
        <w:rFonts w:ascii="Calibri Light" w:hAnsi="Calibri Light" w:cs="Calibri Light"/>
        <w:color w:val="BFBFBF" w:themeColor="background1" w:themeShade="BF"/>
        <w:sz w:val="20"/>
        <w:szCs w:val="20"/>
      </w:rPr>
      <w:br/>
      <w:t>Crkveno učiteljstvo pred izazovom umjetne inteligencije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DC5CD" w14:textId="5745E1D7" w:rsidR="00C930D2" w:rsidRPr="00CA48DC" w:rsidRDefault="00C930D2" w:rsidP="00C930D2">
    <w:pPr>
      <w:pStyle w:val="Header"/>
      <w:jc w:val="center"/>
      <w:rPr>
        <w:rFonts w:ascii="Calibri Light" w:hAnsi="Calibri Light" w:cs="Calibri Light"/>
        <w:color w:val="A6A6A6" w:themeColor="background1" w:themeShade="A6"/>
        <w:sz w:val="20"/>
        <w:szCs w:val="18"/>
      </w:rPr>
    </w:pPr>
    <w:r w:rsidRPr="00CA48DC">
      <w:rPr>
        <w:rFonts w:ascii="Calibri Light" w:hAnsi="Calibri Light" w:cs="Calibri Light"/>
        <w:noProof/>
        <w:color w:val="FFFFFF" w:themeColor="background1"/>
        <w:sz w:val="20"/>
        <w:szCs w:val="18"/>
        <w14:ligatures w14:val="standardContextual"/>
      </w:rPr>
      <mc:AlternateContent>
        <mc:Choice Requires="wps">
          <w:drawing>
            <wp:anchor distT="0" distB="0" distL="114300" distR="114300" simplePos="0" relativeHeight="251661312" behindDoc="0" locked="0" layoutInCell="1" allowOverlap="1" wp14:anchorId="2EF5DC6F" wp14:editId="2953C10A">
              <wp:simplePos x="0" y="0"/>
              <wp:positionH relativeFrom="column">
                <wp:posOffset>2852247</wp:posOffset>
              </wp:positionH>
              <wp:positionV relativeFrom="paragraph">
                <wp:posOffset>100330</wp:posOffset>
              </wp:positionV>
              <wp:extent cx="1593272" cy="0"/>
              <wp:effectExtent l="38100" t="38100" r="64135" b="57150"/>
              <wp:wrapNone/>
              <wp:docPr id="928157616" name="Straight Connector 7"/>
              <wp:cNvGraphicFramePr/>
              <a:graphic xmlns:a="http://schemas.openxmlformats.org/drawingml/2006/main">
                <a:graphicData uri="http://schemas.microsoft.com/office/word/2010/wordprocessingShape">
                  <wps:wsp>
                    <wps:cNvCnPr/>
                    <wps:spPr>
                      <a:xfrm flipH="1">
                        <a:off x="0" y="0"/>
                        <a:ext cx="1593272" cy="0"/>
                      </a:xfrm>
                      <a:prstGeom prst="line">
                        <a:avLst/>
                      </a:prstGeom>
                      <a:ln w="6350">
                        <a:solidFill>
                          <a:schemeClr val="bg1">
                            <a:lumMod val="65000"/>
                          </a:schemeClr>
                        </a:solidFill>
                        <a:headEnd type="diamond" w="med" len="med"/>
                        <a:tailEnd type="diamond" w="med" len="med"/>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3AB5C8C7" id="Straight Connector 7"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224.6pt,7.9pt" to="350.0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" strokecolor="#a5a5a5 [2092]" strokeweight=".5pt">
              <v:stroke startarrow="diamond" endarrow="diamond" joinstyle="miter"/>
            </v:line>
          </w:pict>
        </mc:Fallback>
      </mc:AlternateContent>
    </w:r>
    <w:r w:rsidRPr="00CA48DC">
      <w:rPr>
        <w:rFonts w:ascii="Calibri Light" w:hAnsi="Calibri Light" w:cs="Calibri Light"/>
        <w:noProof/>
        <w:color w:val="FFFFFF" w:themeColor="background1"/>
        <w:sz w:val="20"/>
        <w:szCs w:val="18"/>
        <w14:ligatures w14:val="standardContextual"/>
      </w:rPr>
      <mc:AlternateContent>
        <mc:Choice Requires="wps">
          <w:drawing>
            <wp:anchor distT="0" distB="0" distL="114300" distR="114300" simplePos="0" relativeHeight="251659264" behindDoc="0" locked="0" layoutInCell="1" allowOverlap="1" wp14:anchorId="6CFBF23D" wp14:editId="45AAA6F9">
              <wp:simplePos x="0" y="0"/>
              <wp:positionH relativeFrom="column">
                <wp:posOffset>-1094163</wp:posOffset>
              </wp:positionH>
              <wp:positionV relativeFrom="paragraph">
                <wp:posOffset>100446</wp:posOffset>
              </wp:positionV>
              <wp:extent cx="1593272" cy="0"/>
              <wp:effectExtent l="38100" t="38100" r="64135" b="57150"/>
              <wp:wrapNone/>
              <wp:docPr id="1713213142" name="Straight Connector 7"/>
              <wp:cNvGraphicFramePr/>
              <a:graphic xmlns:a="http://schemas.openxmlformats.org/drawingml/2006/main">
                <a:graphicData uri="http://schemas.microsoft.com/office/word/2010/wordprocessingShape">
                  <wps:wsp>
                    <wps:cNvCnPr/>
                    <wps:spPr>
                      <a:xfrm flipH="1">
                        <a:off x="0" y="0"/>
                        <a:ext cx="1593272" cy="0"/>
                      </a:xfrm>
                      <a:prstGeom prst="line">
                        <a:avLst/>
                      </a:prstGeom>
                      <a:ln w="6350">
                        <a:solidFill>
                          <a:schemeClr val="bg1">
                            <a:lumMod val="65000"/>
                          </a:schemeClr>
                        </a:solidFill>
                        <a:headEnd type="diamond" w="med" len="med"/>
                        <a:tailEnd type="diamond" w="med" len="med"/>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49CF6691" id="Straight Connector 7"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86.15pt,7.9pt" to="39.3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" strokecolor="#a5a5a5 [2092]" strokeweight=".5pt">
              <v:stroke startarrow="diamond" endarrow="diamond" joinstyle="miter"/>
            </v:line>
          </w:pict>
        </mc:Fallback>
      </mc:AlternateContent>
    </w:r>
    <w:r w:rsidRPr="00CA48DC">
      <w:rPr>
        <w:rFonts w:ascii="Calibri Light" w:hAnsi="Calibri Light" w:cs="Calibri Light"/>
        <w:color w:val="A6A6A6" w:themeColor="background1" w:themeShade="A6"/>
        <w:sz w:val="20"/>
        <w:szCs w:val="18"/>
      </w:rPr>
      <w:t>Međunarodni znanstveni simpozij</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64E43" w14:textId="77777777" w:rsidR="00F23AB3" w:rsidRDefault="00F23A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42935"/>
    <w:multiLevelType w:val="hybridMultilevel"/>
    <w:tmpl w:val="EC368B7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8725390"/>
    <w:multiLevelType w:val="multilevel"/>
    <w:tmpl w:val="25BE5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31764F"/>
    <w:multiLevelType w:val="hybridMultilevel"/>
    <w:tmpl w:val="FBBC14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A235EA"/>
    <w:multiLevelType w:val="multilevel"/>
    <w:tmpl w:val="8DD46332"/>
    <w:lvl w:ilvl="0">
      <w:start w:val="1"/>
      <w:numFmt w:val="decimal"/>
      <w:isLgl/>
      <w:lvlText w:val="%1."/>
      <w:lvlJc w:val="left"/>
      <w:pPr>
        <w:tabs>
          <w:tab w:val="num" w:pos="0"/>
        </w:tabs>
        <w:ind w:left="1068" w:hanging="360"/>
      </w:pPr>
      <w:rPr>
        <w:b/>
        <w:bCs/>
        <w:i w:val="0"/>
        <w:iCs w:val="0"/>
        <w:color w:val="auto"/>
        <w:sz w:val="24"/>
        <w:szCs w:val="24"/>
      </w:rPr>
    </w:lvl>
    <w:lvl w:ilvl="1">
      <w:start w:val="1"/>
      <w:numFmt w:val="decimal"/>
      <w:pStyle w:val="Naslov11"/>
      <w:isLgl/>
      <w:lvlText w:val="%1.%2."/>
      <w:lvlJc w:val="left"/>
      <w:pPr>
        <w:tabs>
          <w:tab w:val="num" w:pos="0"/>
        </w:tabs>
        <w:ind w:left="1500" w:hanging="432"/>
      </w:pPr>
    </w:lvl>
    <w:lvl w:ilvl="2">
      <w:start w:val="1"/>
      <w:numFmt w:val="decimal"/>
      <w:pStyle w:val="Naslov111"/>
      <w:isLgl/>
      <w:lvlText w:val="%1.%2.%3."/>
      <w:lvlJc w:val="left"/>
      <w:pPr>
        <w:tabs>
          <w:tab w:val="num" w:pos="0"/>
        </w:tabs>
        <w:ind w:left="1932" w:hanging="504"/>
      </w:pPr>
    </w:lvl>
    <w:lvl w:ilvl="3">
      <w:start w:val="1"/>
      <w:numFmt w:val="decimal"/>
      <w:isLgl/>
      <w:lvlText w:val="%1.%2.%3.%4."/>
      <w:lvlJc w:val="left"/>
      <w:pPr>
        <w:tabs>
          <w:tab w:val="num" w:pos="0"/>
        </w:tabs>
        <w:ind w:left="2436" w:hanging="648"/>
      </w:pPr>
    </w:lvl>
    <w:lvl w:ilvl="4">
      <w:start w:val="1"/>
      <w:numFmt w:val="decimal"/>
      <w:isLgl/>
      <w:lvlText w:val="%1.%2.%3.%4.%5."/>
      <w:lvlJc w:val="left"/>
      <w:pPr>
        <w:tabs>
          <w:tab w:val="num" w:pos="0"/>
        </w:tabs>
        <w:ind w:left="2940" w:hanging="792"/>
      </w:pPr>
    </w:lvl>
    <w:lvl w:ilvl="5">
      <w:start w:val="1"/>
      <w:numFmt w:val="decimal"/>
      <w:isLgl/>
      <w:lvlText w:val="%1.%2.%3.%4.%5.%6."/>
      <w:lvlJc w:val="left"/>
      <w:pPr>
        <w:tabs>
          <w:tab w:val="num" w:pos="0"/>
        </w:tabs>
        <w:ind w:left="3444" w:hanging="936"/>
      </w:pPr>
    </w:lvl>
    <w:lvl w:ilvl="6">
      <w:start w:val="1"/>
      <w:numFmt w:val="decimal"/>
      <w:isLgl/>
      <w:lvlText w:val="%1.%2.%3.%4.%5.%6.%7."/>
      <w:lvlJc w:val="left"/>
      <w:pPr>
        <w:tabs>
          <w:tab w:val="num" w:pos="0"/>
        </w:tabs>
        <w:ind w:left="3948" w:hanging="1080"/>
      </w:pPr>
    </w:lvl>
    <w:lvl w:ilvl="7">
      <w:start w:val="1"/>
      <w:numFmt w:val="decimal"/>
      <w:isLgl/>
      <w:lvlText w:val="%1.%2.%3.%4.%5.%6.%7.%8."/>
      <w:lvlJc w:val="left"/>
      <w:pPr>
        <w:tabs>
          <w:tab w:val="num" w:pos="0"/>
        </w:tabs>
        <w:ind w:left="4452" w:hanging="1224"/>
      </w:pPr>
    </w:lvl>
    <w:lvl w:ilvl="8">
      <w:start w:val="1"/>
      <w:numFmt w:val="decimal"/>
      <w:isLgl/>
      <w:lvlText w:val="%1.%2.%3.%4.%5.%6.%7.%8.%9."/>
      <w:lvlJc w:val="left"/>
      <w:pPr>
        <w:tabs>
          <w:tab w:val="num" w:pos="0"/>
        </w:tabs>
        <w:ind w:left="5028" w:hanging="1440"/>
      </w:pPr>
    </w:lvl>
  </w:abstractNum>
  <w:abstractNum w:abstractNumId="4" w15:restartNumberingAfterBreak="0">
    <w:nsid w:val="5FF61A7D"/>
    <w:multiLevelType w:val="hybridMultilevel"/>
    <w:tmpl w:val="A186FB6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6B5F6E30"/>
    <w:multiLevelType w:val="multilevel"/>
    <w:tmpl w:val="11AEB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AD22C2"/>
    <w:multiLevelType w:val="hybridMultilevel"/>
    <w:tmpl w:val="BED8198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1E65757"/>
    <w:multiLevelType w:val="hybridMultilevel"/>
    <w:tmpl w:val="ED28D5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76B84CB3"/>
    <w:multiLevelType w:val="multilevel"/>
    <w:tmpl w:val="4DC6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8801F59"/>
    <w:multiLevelType w:val="multilevel"/>
    <w:tmpl w:val="399692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6924229">
    <w:abstractNumId w:val="3"/>
  </w:num>
  <w:num w:numId="2" w16cid:durableId="1974556933">
    <w:abstractNumId w:val="3"/>
  </w:num>
  <w:num w:numId="3" w16cid:durableId="1560435146">
    <w:abstractNumId w:val="3"/>
  </w:num>
  <w:num w:numId="4" w16cid:durableId="1248998590">
    <w:abstractNumId w:val="2"/>
  </w:num>
  <w:num w:numId="5" w16cid:durableId="795221542">
    <w:abstractNumId w:val="8"/>
  </w:num>
  <w:num w:numId="6" w16cid:durableId="32268548">
    <w:abstractNumId w:val="5"/>
  </w:num>
  <w:num w:numId="7" w16cid:durableId="1341004616">
    <w:abstractNumId w:val="4"/>
  </w:num>
  <w:num w:numId="8" w16cid:durableId="109981731">
    <w:abstractNumId w:val="0"/>
  </w:num>
  <w:num w:numId="9" w16cid:durableId="148448994">
    <w:abstractNumId w:val="1"/>
  </w:num>
  <w:num w:numId="10" w16cid:durableId="2080906270">
    <w:abstractNumId w:val="7"/>
  </w:num>
  <w:num w:numId="11" w16cid:durableId="1658339249">
    <w:abstractNumId w:val="9"/>
  </w:num>
  <w:num w:numId="12" w16cid:durableId="8860639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onsecutiveHyphenLimit w:val="2"/>
  <w:evenAndOddHeaders/>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BF"/>
    <w:rsid w:val="00027FAB"/>
    <w:rsid w:val="00035ACE"/>
    <w:rsid w:val="000505E1"/>
    <w:rsid w:val="00073F97"/>
    <w:rsid w:val="0018101E"/>
    <w:rsid w:val="00187A94"/>
    <w:rsid w:val="00191BBA"/>
    <w:rsid w:val="001C0939"/>
    <w:rsid w:val="001D01C6"/>
    <w:rsid w:val="001F6DB7"/>
    <w:rsid w:val="00202C95"/>
    <w:rsid w:val="00225910"/>
    <w:rsid w:val="00244722"/>
    <w:rsid w:val="00290832"/>
    <w:rsid w:val="00295F87"/>
    <w:rsid w:val="00295FF1"/>
    <w:rsid w:val="002C0B8B"/>
    <w:rsid w:val="002F4A1A"/>
    <w:rsid w:val="0036004D"/>
    <w:rsid w:val="00374216"/>
    <w:rsid w:val="00407B88"/>
    <w:rsid w:val="00432E8C"/>
    <w:rsid w:val="004759B5"/>
    <w:rsid w:val="00495DBA"/>
    <w:rsid w:val="004C0DE0"/>
    <w:rsid w:val="004F3FCA"/>
    <w:rsid w:val="005517F2"/>
    <w:rsid w:val="00567F22"/>
    <w:rsid w:val="005A5BC8"/>
    <w:rsid w:val="005B6525"/>
    <w:rsid w:val="005C06A8"/>
    <w:rsid w:val="006106CC"/>
    <w:rsid w:val="0062123E"/>
    <w:rsid w:val="006761C4"/>
    <w:rsid w:val="00685FF4"/>
    <w:rsid w:val="006D015F"/>
    <w:rsid w:val="006D4DD9"/>
    <w:rsid w:val="00737E64"/>
    <w:rsid w:val="00766FFF"/>
    <w:rsid w:val="007905F9"/>
    <w:rsid w:val="00791DCF"/>
    <w:rsid w:val="007D3795"/>
    <w:rsid w:val="007F0794"/>
    <w:rsid w:val="00800600"/>
    <w:rsid w:val="00801FFD"/>
    <w:rsid w:val="0081158A"/>
    <w:rsid w:val="0084337B"/>
    <w:rsid w:val="008A1A87"/>
    <w:rsid w:val="008B7D29"/>
    <w:rsid w:val="008F0A72"/>
    <w:rsid w:val="00961739"/>
    <w:rsid w:val="009835FF"/>
    <w:rsid w:val="009D2842"/>
    <w:rsid w:val="009F6833"/>
    <w:rsid w:val="00A3078F"/>
    <w:rsid w:val="00A60D41"/>
    <w:rsid w:val="00A628BF"/>
    <w:rsid w:val="00AD64E6"/>
    <w:rsid w:val="00B17C70"/>
    <w:rsid w:val="00B35FF3"/>
    <w:rsid w:val="00B52C71"/>
    <w:rsid w:val="00B53109"/>
    <w:rsid w:val="00B617E5"/>
    <w:rsid w:val="00B90E6A"/>
    <w:rsid w:val="00B91B0D"/>
    <w:rsid w:val="00C11816"/>
    <w:rsid w:val="00C1190A"/>
    <w:rsid w:val="00C20060"/>
    <w:rsid w:val="00C678A2"/>
    <w:rsid w:val="00C678A8"/>
    <w:rsid w:val="00C73DA9"/>
    <w:rsid w:val="00C930D2"/>
    <w:rsid w:val="00C9477E"/>
    <w:rsid w:val="00CA48DC"/>
    <w:rsid w:val="00CD0F65"/>
    <w:rsid w:val="00CD7D4A"/>
    <w:rsid w:val="00D72A4A"/>
    <w:rsid w:val="00E234A7"/>
    <w:rsid w:val="00F03AF9"/>
    <w:rsid w:val="00F04705"/>
    <w:rsid w:val="00F049E5"/>
    <w:rsid w:val="00F23AB3"/>
    <w:rsid w:val="00F37E2B"/>
    <w:rsid w:val="00F470C7"/>
    <w:rsid w:val="00F647FF"/>
    <w:rsid w:val="00FA6CD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95CF9"/>
  <w15:chartTrackingRefBased/>
  <w15:docId w15:val="{C9818DB3-053F-4074-B6A3-431A63F3C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DBA"/>
    <w:pPr>
      <w:spacing w:after="160"/>
    </w:pPr>
    <w:rPr>
      <w:rFonts w:ascii="Times New Roman" w:hAnsi="Times New Roman" w:cs="Times New Roman"/>
      <w:kern w:val="0"/>
      <w:sz w:val="24"/>
      <w:lang w:val="hr-HR"/>
      <w14:ligatures w14:val="none"/>
    </w:rPr>
  </w:style>
  <w:style w:type="paragraph" w:styleId="Heading1">
    <w:name w:val="heading 1"/>
    <w:basedOn w:val="Normal"/>
    <w:next w:val="Normal"/>
    <w:link w:val="Heading1Char"/>
    <w:uiPriority w:val="9"/>
    <w:qFormat/>
    <w:rsid w:val="00A628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28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28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28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28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28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28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28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28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glavlje1">
    <w:name w:val="Poglavlje1"/>
    <w:basedOn w:val="Normal"/>
    <w:qFormat/>
    <w:rsid w:val="0036004D"/>
    <w:pPr>
      <w:pBdr>
        <w:top w:val="single" w:sz="4" w:space="10" w:color="156082" w:themeColor="accent1"/>
        <w:bottom w:val="single" w:sz="4" w:space="10" w:color="156082" w:themeColor="accent1"/>
      </w:pBdr>
      <w:tabs>
        <w:tab w:val="left" w:pos="0"/>
        <w:tab w:val="center" w:pos="4245"/>
      </w:tabs>
      <w:spacing w:before="120" w:after="120" w:line="320" w:lineRule="exact"/>
      <w:ind w:firstLine="567"/>
      <w:jc w:val="both"/>
      <w:textboxTightWrap w:val="firstLineOnly"/>
    </w:pPr>
    <w:rPr>
      <w:rFonts w:ascii="Gill Sans Nova Light" w:eastAsia="Book Antiqua" w:hAnsi="Gill Sans Nova Light" w:cs="Book Antiqua"/>
      <w:b/>
      <w:i/>
      <w:iCs/>
      <w:sz w:val="32"/>
      <w:szCs w:val="28"/>
      <w:lang w:eastAsia="hr-HR"/>
    </w:rPr>
  </w:style>
  <w:style w:type="paragraph" w:customStyle="1" w:styleId="POGLAVLJE">
    <w:name w:val="POGLAVLJE"/>
    <w:basedOn w:val="Normal"/>
    <w:link w:val="POGLAVLJEChar"/>
    <w:qFormat/>
    <w:rsid w:val="0036004D"/>
    <w:pPr>
      <w:tabs>
        <w:tab w:val="num" w:pos="0"/>
      </w:tabs>
      <w:spacing w:after="40" w:line="360" w:lineRule="auto"/>
      <w:ind w:left="927" w:hanging="284"/>
      <w:jc w:val="both"/>
      <w:textboxTightWrap w:val="firstLineOnly"/>
    </w:pPr>
    <w:rPr>
      <w:rFonts w:ascii="Book Antiqua" w:eastAsia="Book Antiqua" w:hAnsi="Book Antiqua" w:cs="Calibri"/>
      <w:spacing w:val="-2"/>
      <w:sz w:val="32"/>
      <w:szCs w:val="32"/>
      <w:lang w:eastAsia="zh-CN"/>
    </w:rPr>
  </w:style>
  <w:style w:type="character" w:customStyle="1" w:styleId="POGLAVLJEChar">
    <w:name w:val="POGLAVLJE Char"/>
    <w:basedOn w:val="DefaultParagraphFont"/>
    <w:link w:val="POGLAVLJE"/>
    <w:qFormat/>
    <w:rsid w:val="0036004D"/>
    <w:rPr>
      <w:rFonts w:ascii="Book Antiqua" w:eastAsia="Book Antiqua" w:hAnsi="Book Antiqua" w:cs="Calibri"/>
      <w:spacing w:val="-2"/>
      <w:kern w:val="0"/>
      <w:sz w:val="32"/>
      <w:szCs w:val="32"/>
      <w:lang w:eastAsia="zh-CN"/>
      <w14:ligatures w14:val="none"/>
    </w:rPr>
  </w:style>
  <w:style w:type="paragraph" w:customStyle="1" w:styleId="Naslov1">
    <w:name w:val="Naslov 1."/>
    <w:link w:val="Naslov1Char"/>
    <w:autoRedefine/>
    <w:qFormat/>
    <w:rsid w:val="00CA48DC"/>
    <w:pPr>
      <w:keepNext/>
      <w:suppressAutoHyphens/>
      <w:spacing w:before="240" w:after="120"/>
    </w:pPr>
    <w:rPr>
      <w:rFonts w:ascii="Arial Black" w:eastAsia="Calibri" w:hAnsi="Arial Black" w:cs="Calibri"/>
      <w:b/>
      <w:bCs/>
      <w:iCs/>
      <w:spacing w:val="-2"/>
      <w:kern w:val="0"/>
      <w:sz w:val="24"/>
      <w:szCs w:val="28"/>
      <w:lang w:val="hr-HR" w:eastAsia="it-IT"/>
      <w14:ligatures w14:val="none"/>
    </w:rPr>
  </w:style>
  <w:style w:type="character" w:customStyle="1" w:styleId="Naslov1Char">
    <w:name w:val="Naslov 1. Char"/>
    <w:basedOn w:val="DefaultParagraphFont"/>
    <w:link w:val="Naslov1"/>
    <w:qFormat/>
    <w:rsid w:val="00CA48DC"/>
    <w:rPr>
      <w:rFonts w:ascii="Arial Black" w:eastAsia="Calibri" w:hAnsi="Arial Black" w:cs="Calibri"/>
      <w:b/>
      <w:bCs/>
      <w:iCs/>
      <w:spacing w:val="-2"/>
      <w:kern w:val="0"/>
      <w:sz w:val="24"/>
      <w:szCs w:val="28"/>
      <w:lang w:val="hr-HR" w:eastAsia="it-IT"/>
      <w14:ligatures w14:val="none"/>
    </w:rPr>
  </w:style>
  <w:style w:type="paragraph" w:customStyle="1" w:styleId="Naslov11">
    <w:name w:val="Naslov 1.1."/>
    <w:link w:val="Naslov11Char"/>
    <w:autoRedefine/>
    <w:qFormat/>
    <w:rsid w:val="0036004D"/>
    <w:pPr>
      <w:keepNext/>
      <w:numPr>
        <w:ilvl w:val="1"/>
        <w:numId w:val="3"/>
      </w:numPr>
      <w:suppressAutoHyphens/>
      <w:spacing w:before="180" w:after="60" w:line="259" w:lineRule="auto"/>
      <w:contextualSpacing/>
    </w:pPr>
    <w:rPr>
      <w:rFonts w:ascii="Calibri" w:eastAsia="MS Mincho" w:hAnsi="Calibri" w:cs="Times New Roman"/>
      <w:i/>
      <w:spacing w:val="-2"/>
      <w:kern w:val="0"/>
      <w:sz w:val="24"/>
      <w:lang w:eastAsia="hr-HR"/>
      <w14:ligatures w14:val="none"/>
    </w:rPr>
  </w:style>
  <w:style w:type="character" w:customStyle="1" w:styleId="Naslov11Char">
    <w:name w:val="Naslov 1.1. Char"/>
    <w:basedOn w:val="DefaultParagraphFont"/>
    <w:link w:val="Naslov11"/>
    <w:qFormat/>
    <w:rsid w:val="0036004D"/>
    <w:rPr>
      <w:rFonts w:ascii="Calibri" w:eastAsia="MS Mincho" w:hAnsi="Calibri" w:cs="Times New Roman"/>
      <w:i/>
      <w:spacing w:val="-2"/>
      <w:kern w:val="0"/>
      <w:sz w:val="24"/>
      <w:lang w:eastAsia="hr-HR"/>
      <w14:ligatures w14:val="none"/>
    </w:rPr>
  </w:style>
  <w:style w:type="paragraph" w:customStyle="1" w:styleId="Naslov111">
    <w:name w:val="Naslov 1.1.1."/>
    <w:link w:val="Naslov111Char"/>
    <w:autoRedefine/>
    <w:qFormat/>
    <w:rsid w:val="0036004D"/>
    <w:pPr>
      <w:keepNext/>
      <w:numPr>
        <w:ilvl w:val="2"/>
        <w:numId w:val="3"/>
      </w:numPr>
      <w:suppressAutoHyphens/>
      <w:spacing w:before="180" w:after="60" w:line="259" w:lineRule="auto"/>
      <w:contextualSpacing/>
    </w:pPr>
    <w:rPr>
      <w:rFonts w:ascii="Calibri" w:eastAsia="MS Mincho" w:hAnsi="Calibri" w:cs="Times New Roman"/>
      <w:iCs/>
      <w:spacing w:val="-2"/>
      <w:kern w:val="0"/>
      <w:sz w:val="24"/>
      <w:szCs w:val="24"/>
      <w:lang w:eastAsia="hr-HR"/>
      <w14:ligatures w14:val="none"/>
    </w:rPr>
  </w:style>
  <w:style w:type="character" w:customStyle="1" w:styleId="Naslov111Char">
    <w:name w:val="Naslov 1.1.1. Char"/>
    <w:basedOn w:val="Naslov11Char"/>
    <w:link w:val="Naslov111"/>
    <w:qFormat/>
    <w:rsid w:val="0036004D"/>
    <w:rPr>
      <w:rFonts w:ascii="Calibri" w:eastAsia="MS Mincho" w:hAnsi="Calibri" w:cs="Times New Roman"/>
      <w:i w:val="0"/>
      <w:iCs/>
      <w:spacing w:val="-2"/>
      <w:kern w:val="0"/>
      <w:sz w:val="24"/>
      <w:szCs w:val="24"/>
      <w:lang w:eastAsia="hr-HR"/>
      <w14:ligatures w14:val="none"/>
    </w:rPr>
  </w:style>
  <w:style w:type="paragraph" w:customStyle="1" w:styleId="Fusnota">
    <w:name w:val="Fusnota"/>
    <w:basedOn w:val="Normal"/>
    <w:link w:val="FusnotaChar"/>
    <w:autoRedefine/>
    <w:qFormat/>
    <w:rsid w:val="0036004D"/>
    <w:pPr>
      <w:spacing w:after="20" w:line="240" w:lineRule="exact"/>
      <w:ind w:left="567" w:hanging="567"/>
      <w:jc w:val="both"/>
      <w:textboxTightWrap w:val="firstLineOnly"/>
    </w:pPr>
    <w:rPr>
      <w:rFonts w:ascii="Book Antiqua" w:eastAsia="Book Antiqua" w:hAnsi="Book Antiqua" w:cs="Book Antiqua"/>
      <w:sz w:val="20"/>
      <w:szCs w:val="24"/>
      <w:lang w:eastAsia="hr-HR"/>
    </w:rPr>
  </w:style>
  <w:style w:type="character" w:customStyle="1" w:styleId="FusnotaChar">
    <w:name w:val="Fusnota Char"/>
    <w:link w:val="Fusnota"/>
    <w:qFormat/>
    <w:rsid w:val="0036004D"/>
    <w:rPr>
      <w:rFonts w:ascii="Book Antiqua" w:eastAsia="Book Antiqua" w:hAnsi="Book Antiqua" w:cs="Book Antiqua"/>
      <w:kern w:val="0"/>
      <w:sz w:val="20"/>
      <w:szCs w:val="24"/>
      <w:lang w:eastAsia="hr-HR"/>
      <w14:ligatures w14:val="none"/>
    </w:rPr>
  </w:style>
  <w:style w:type="paragraph" w:customStyle="1" w:styleId="Blok">
    <w:name w:val="Blok"/>
    <w:basedOn w:val="Normal"/>
    <w:link w:val="BlokChar"/>
    <w:autoRedefine/>
    <w:qFormat/>
    <w:rsid w:val="0036004D"/>
    <w:pPr>
      <w:spacing w:before="60" w:after="60" w:line="240" w:lineRule="exact"/>
      <w:ind w:left="567" w:firstLine="567"/>
      <w:jc w:val="both"/>
      <w:textboxTightWrap w:val="firstLineOnly"/>
    </w:pPr>
    <w:rPr>
      <w:rFonts w:ascii="Book Antiqua" w:eastAsia="Book Antiqua" w:hAnsi="Book Antiqua" w:cs="Book Antiqua"/>
      <w:iCs/>
      <w:sz w:val="20"/>
      <w:lang w:eastAsia="hr-HR"/>
    </w:rPr>
  </w:style>
  <w:style w:type="character" w:customStyle="1" w:styleId="BlokChar">
    <w:name w:val="Blok Char"/>
    <w:basedOn w:val="DefaultParagraphFont"/>
    <w:link w:val="Blok"/>
    <w:qFormat/>
    <w:rsid w:val="0036004D"/>
    <w:rPr>
      <w:rFonts w:ascii="Book Antiqua" w:eastAsia="Book Antiqua" w:hAnsi="Book Antiqua" w:cs="Book Antiqua"/>
      <w:iCs/>
      <w:kern w:val="0"/>
      <w:sz w:val="20"/>
      <w:lang w:eastAsia="hr-HR"/>
    </w:rPr>
  </w:style>
  <w:style w:type="paragraph" w:customStyle="1" w:styleId="blokcitat">
    <w:name w:val="blok citat"/>
    <w:basedOn w:val="Normal"/>
    <w:rsid w:val="0036004D"/>
    <w:pPr>
      <w:tabs>
        <w:tab w:val="left" w:pos="851"/>
        <w:tab w:val="left" w:pos="4140"/>
      </w:tabs>
      <w:spacing w:before="120" w:line="280" w:lineRule="exact"/>
      <w:ind w:left="567"/>
      <w:jc w:val="both"/>
      <w:textboxTightWrap w:val="firstLineOnly"/>
    </w:pPr>
    <w:rPr>
      <w:rFonts w:ascii="Minion Pro" w:eastAsia="Times New Roman" w:hAnsi="Minion Pro"/>
      <w:i/>
      <w:iCs/>
      <w:lang w:eastAsia="it-IT"/>
    </w:rPr>
  </w:style>
  <w:style w:type="character" w:customStyle="1" w:styleId="Heading1Char">
    <w:name w:val="Heading 1 Char"/>
    <w:basedOn w:val="DefaultParagraphFont"/>
    <w:link w:val="Heading1"/>
    <w:uiPriority w:val="9"/>
    <w:rsid w:val="00A628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28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28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28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28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28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28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28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28BF"/>
    <w:rPr>
      <w:rFonts w:eastAsiaTheme="majorEastAsia" w:cstheme="majorBidi"/>
      <w:color w:val="272727" w:themeColor="text1" w:themeTint="D8"/>
    </w:rPr>
  </w:style>
  <w:style w:type="paragraph" w:styleId="Title">
    <w:name w:val="Title"/>
    <w:basedOn w:val="Normal"/>
    <w:next w:val="Normal"/>
    <w:link w:val="TitleChar"/>
    <w:uiPriority w:val="10"/>
    <w:qFormat/>
    <w:rsid w:val="00A628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28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28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28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28BF"/>
    <w:pPr>
      <w:spacing w:before="160"/>
      <w:jc w:val="center"/>
    </w:pPr>
    <w:rPr>
      <w:i/>
      <w:iCs/>
      <w:color w:val="404040" w:themeColor="text1" w:themeTint="BF"/>
    </w:rPr>
  </w:style>
  <w:style w:type="character" w:customStyle="1" w:styleId="QuoteChar">
    <w:name w:val="Quote Char"/>
    <w:basedOn w:val="DefaultParagraphFont"/>
    <w:link w:val="Quote"/>
    <w:uiPriority w:val="29"/>
    <w:rsid w:val="00A628BF"/>
    <w:rPr>
      <w:i/>
      <w:iCs/>
      <w:color w:val="404040" w:themeColor="text1" w:themeTint="BF"/>
    </w:rPr>
  </w:style>
  <w:style w:type="paragraph" w:styleId="ListParagraph">
    <w:name w:val="List Paragraph"/>
    <w:basedOn w:val="Normal"/>
    <w:uiPriority w:val="34"/>
    <w:qFormat/>
    <w:rsid w:val="00A628BF"/>
    <w:pPr>
      <w:ind w:left="720"/>
      <w:contextualSpacing/>
    </w:pPr>
  </w:style>
  <w:style w:type="character" w:styleId="IntenseEmphasis">
    <w:name w:val="Intense Emphasis"/>
    <w:basedOn w:val="DefaultParagraphFont"/>
    <w:uiPriority w:val="21"/>
    <w:qFormat/>
    <w:rsid w:val="00A628BF"/>
    <w:rPr>
      <w:i/>
      <w:iCs/>
      <w:color w:val="0F4761" w:themeColor="accent1" w:themeShade="BF"/>
    </w:rPr>
  </w:style>
  <w:style w:type="paragraph" w:styleId="IntenseQuote">
    <w:name w:val="Intense Quote"/>
    <w:basedOn w:val="Normal"/>
    <w:next w:val="Normal"/>
    <w:link w:val="IntenseQuoteChar"/>
    <w:uiPriority w:val="30"/>
    <w:qFormat/>
    <w:rsid w:val="00A628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28BF"/>
    <w:rPr>
      <w:i/>
      <w:iCs/>
      <w:color w:val="0F4761" w:themeColor="accent1" w:themeShade="BF"/>
    </w:rPr>
  </w:style>
  <w:style w:type="character" w:styleId="IntenseReference">
    <w:name w:val="Intense Reference"/>
    <w:basedOn w:val="DefaultParagraphFont"/>
    <w:uiPriority w:val="32"/>
    <w:qFormat/>
    <w:rsid w:val="00A628BF"/>
    <w:rPr>
      <w:b/>
      <w:bCs/>
      <w:smallCaps/>
      <w:color w:val="0F4761" w:themeColor="accent1" w:themeShade="BF"/>
      <w:spacing w:val="5"/>
    </w:rPr>
  </w:style>
  <w:style w:type="paragraph" w:styleId="NoSpacing">
    <w:name w:val="No Spacing"/>
    <w:aliases w:val="Heading"/>
    <w:link w:val="NoSpacingChar"/>
    <w:uiPriority w:val="1"/>
    <w:qFormat/>
    <w:rsid w:val="00801FFD"/>
    <w:rPr>
      <w:rFonts w:eastAsiaTheme="minorEastAsia"/>
      <w:kern w:val="0"/>
      <w:lang w:val="en-US"/>
      <w14:ligatures w14:val="none"/>
    </w:rPr>
  </w:style>
  <w:style w:type="character" w:customStyle="1" w:styleId="NoSpacingChar">
    <w:name w:val="No Spacing Char"/>
    <w:aliases w:val="Heading Char"/>
    <w:basedOn w:val="DefaultParagraphFont"/>
    <w:link w:val="NoSpacing"/>
    <w:uiPriority w:val="1"/>
    <w:rsid w:val="00801FFD"/>
    <w:rPr>
      <w:rFonts w:eastAsiaTheme="minorEastAsia"/>
      <w:kern w:val="0"/>
      <w:lang w:val="en-US"/>
      <w14:ligatures w14:val="none"/>
    </w:rPr>
  </w:style>
  <w:style w:type="paragraph" w:styleId="Header">
    <w:name w:val="header"/>
    <w:basedOn w:val="Normal"/>
    <w:link w:val="HeaderChar"/>
    <w:uiPriority w:val="99"/>
    <w:unhideWhenUsed/>
    <w:rsid w:val="0084337B"/>
    <w:pPr>
      <w:tabs>
        <w:tab w:val="center" w:pos="4536"/>
        <w:tab w:val="right" w:pos="9072"/>
      </w:tabs>
      <w:spacing w:after="0"/>
    </w:pPr>
  </w:style>
  <w:style w:type="character" w:customStyle="1" w:styleId="HeaderChar">
    <w:name w:val="Header Char"/>
    <w:basedOn w:val="DefaultParagraphFont"/>
    <w:link w:val="Header"/>
    <w:uiPriority w:val="99"/>
    <w:rsid w:val="0084337B"/>
    <w:rPr>
      <w:rFonts w:ascii="Times New Roman" w:hAnsi="Times New Roman" w:cs="Times New Roman"/>
      <w:kern w:val="0"/>
      <w:sz w:val="24"/>
      <w:lang w:val="hr-HR"/>
      <w14:ligatures w14:val="none"/>
    </w:rPr>
  </w:style>
  <w:style w:type="paragraph" w:styleId="Footer">
    <w:name w:val="footer"/>
    <w:basedOn w:val="Normal"/>
    <w:link w:val="FooterChar"/>
    <w:uiPriority w:val="99"/>
    <w:unhideWhenUsed/>
    <w:rsid w:val="0084337B"/>
    <w:pPr>
      <w:tabs>
        <w:tab w:val="center" w:pos="4536"/>
        <w:tab w:val="right" w:pos="9072"/>
      </w:tabs>
      <w:spacing w:after="0"/>
    </w:pPr>
  </w:style>
  <w:style w:type="character" w:customStyle="1" w:styleId="FooterChar">
    <w:name w:val="Footer Char"/>
    <w:basedOn w:val="DefaultParagraphFont"/>
    <w:link w:val="Footer"/>
    <w:uiPriority w:val="99"/>
    <w:rsid w:val="0084337B"/>
    <w:rPr>
      <w:rFonts w:ascii="Times New Roman" w:hAnsi="Times New Roman" w:cs="Times New Roman"/>
      <w:kern w:val="0"/>
      <w:sz w:val="24"/>
      <w:lang w:val="hr-HR"/>
      <w14:ligatures w14:val="none"/>
    </w:rPr>
  </w:style>
  <w:style w:type="table" w:styleId="TableGrid">
    <w:name w:val="Table Grid"/>
    <w:basedOn w:val="TableNormal"/>
    <w:uiPriority w:val="39"/>
    <w:rsid w:val="00843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64E6"/>
    <w:rPr>
      <w:color w:val="467886" w:themeColor="hyperlink"/>
      <w:u w:val="single"/>
    </w:rPr>
  </w:style>
  <w:style w:type="character" w:styleId="UnresolvedMention">
    <w:name w:val="Unresolved Mention"/>
    <w:basedOn w:val="DefaultParagraphFont"/>
    <w:uiPriority w:val="99"/>
    <w:semiHidden/>
    <w:unhideWhenUsed/>
    <w:rsid w:val="00AD64E6"/>
    <w:rPr>
      <w:color w:val="605E5C"/>
      <w:shd w:val="clear" w:color="auto" w:fill="E1DFDD"/>
    </w:rPr>
  </w:style>
  <w:style w:type="character" w:styleId="Emphasis">
    <w:name w:val="Emphasis"/>
    <w:basedOn w:val="DefaultParagraphFont"/>
    <w:uiPriority w:val="20"/>
    <w:qFormat/>
    <w:rsid w:val="00C678A8"/>
    <w:rPr>
      <w:i/>
      <w:iCs/>
    </w:rPr>
  </w:style>
  <w:style w:type="character" w:styleId="Strong">
    <w:name w:val="Strong"/>
    <w:basedOn w:val="DefaultParagraphFont"/>
    <w:uiPriority w:val="22"/>
    <w:qFormat/>
    <w:rsid w:val="00C678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5" Type="http://schemas.openxmlformats.org/officeDocument/2006/relationships/image" Target="media/image6.sv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858A2-6E08-4D46-A1C8-0CA3870FA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30</Pages>
  <Words>5050</Words>
  <Characters>28787</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Smiljan franjo čekada - 
pastir crkve, 
svjedok vremena i 
baštinik nade</vt:lpstr>
    </vt:vector>
  </TitlesOfParts>
  <Company/>
  <LinksUpToDate>false</LinksUpToDate>
  <CharactersWithSpaces>33770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Crkveno učiteljstvo pred izazovom UI</dc:title>
  <dc:subject>50. obljetnica smrti vrhbosanskog nadbiskupa</dc:subject>
  <dc:creator>Ilija Marković20. – 21. listopada 2026.Univerzitet u Sarajevu – Katolički bogoslovni fakultet</dc:creator>
  <cp:keywords/>
  <dc:description/>
  <cp:lastModifiedBy>Ilija Marković</cp:lastModifiedBy>
  <cp:revision>41</cp:revision>
  <cp:lastPrinted>2026-11-03T10:38:00Z</cp:lastPrinted>
  <dcterms:created xsi:type="dcterms:W3CDTF">2026-09-29T06:53:00Z</dcterms:created>
  <dcterms:modified xsi:type="dcterms:W3CDTF">2026-11-03T10:40:00Z</dcterms:modified>
</cp:coreProperties>
</file>